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717" w:rsidRPr="001E6039" w:rsidRDefault="00B22717" w:rsidP="001E6039">
      <w:pPr>
        <w:pStyle w:val="Nagwek1"/>
        <w:spacing w:before="90" w:line="276" w:lineRule="auto"/>
        <w:ind w:left="669" w:right="534" w:firstLine="0"/>
        <w:jc w:val="both"/>
        <w:rPr>
          <w:rFonts w:asciiTheme="minorHAnsi" w:hAnsiTheme="minorHAnsi"/>
          <w:sz w:val="22"/>
          <w:szCs w:val="22"/>
        </w:rPr>
      </w:pPr>
    </w:p>
    <w:p w:rsidR="00AD6CA4" w:rsidRPr="001E6039" w:rsidRDefault="00A64BAE" w:rsidP="001E6039">
      <w:pPr>
        <w:pStyle w:val="Nagwek1"/>
        <w:spacing w:before="90" w:line="276" w:lineRule="auto"/>
        <w:ind w:left="669" w:right="534" w:firstLine="0"/>
        <w:jc w:val="center"/>
        <w:rPr>
          <w:rFonts w:asciiTheme="minorHAnsi" w:hAnsiTheme="minorHAnsi"/>
          <w:sz w:val="22"/>
          <w:szCs w:val="22"/>
        </w:rPr>
      </w:pPr>
      <w:r w:rsidRPr="001E6039">
        <w:rPr>
          <w:rFonts w:asciiTheme="minorHAnsi" w:hAnsiTheme="minorHAnsi"/>
          <w:sz w:val="22"/>
          <w:szCs w:val="22"/>
        </w:rPr>
        <w:t xml:space="preserve">ZAPYTANIE OFERTOWE </w:t>
      </w:r>
    </w:p>
    <w:p w:rsidR="00AD6CA4" w:rsidRDefault="00B22717" w:rsidP="001E6039">
      <w:pPr>
        <w:spacing w:before="2" w:line="276" w:lineRule="auto"/>
        <w:ind w:left="666" w:right="534"/>
        <w:jc w:val="center"/>
        <w:rPr>
          <w:rFonts w:asciiTheme="minorHAnsi" w:hAnsiTheme="minorHAnsi"/>
          <w:b/>
        </w:rPr>
      </w:pPr>
      <w:r w:rsidRPr="001E6039">
        <w:rPr>
          <w:rFonts w:asciiTheme="minorHAnsi" w:hAnsiTheme="minorHAnsi"/>
          <w:b/>
        </w:rPr>
        <w:t xml:space="preserve">z dnia </w:t>
      </w:r>
      <w:r w:rsidR="00C57CAD" w:rsidRPr="001E6039">
        <w:rPr>
          <w:rFonts w:asciiTheme="minorHAnsi" w:hAnsiTheme="minorHAnsi"/>
          <w:b/>
        </w:rPr>
        <w:t>08</w:t>
      </w:r>
      <w:r w:rsidR="00265C6C" w:rsidRPr="001E6039">
        <w:rPr>
          <w:rFonts w:asciiTheme="minorHAnsi" w:hAnsiTheme="minorHAnsi"/>
          <w:b/>
        </w:rPr>
        <w:t xml:space="preserve"> </w:t>
      </w:r>
      <w:r w:rsidR="001E6039">
        <w:rPr>
          <w:rFonts w:asciiTheme="minorHAnsi" w:hAnsiTheme="minorHAnsi"/>
          <w:b/>
        </w:rPr>
        <w:t>grudnia</w:t>
      </w:r>
      <w:r w:rsidR="0060473A" w:rsidRPr="001E6039">
        <w:rPr>
          <w:rFonts w:asciiTheme="minorHAnsi" w:hAnsiTheme="minorHAnsi"/>
          <w:b/>
        </w:rPr>
        <w:t xml:space="preserve"> </w:t>
      </w:r>
      <w:r w:rsidR="00A64BAE" w:rsidRPr="001E6039">
        <w:rPr>
          <w:rFonts w:asciiTheme="minorHAnsi" w:hAnsiTheme="minorHAnsi"/>
          <w:b/>
        </w:rPr>
        <w:t>2021 roku</w:t>
      </w:r>
    </w:p>
    <w:p w:rsidR="004B7CC2" w:rsidRPr="001E6039" w:rsidRDefault="004B7CC2" w:rsidP="001E6039">
      <w:pPr>
        <w:spacing w:before="2" w:line="276" w:lineRule="auto"/>
        <w:ind w:left="666" w:right="534"/>
        <w:jc w:val="center"/>
        <w:rPr>
          <w:rFonts w:asciiTheme="minorHAnsi" w:hAnsiTheme="minorHAnsi"/>
          <w:b/>
        </w:rPr>
      </w:pPr>
      <w:r w:rsidRPr="00BE0AA8">
        <w:t xml:space="preserve">nr </w:t>
      </w:r>
      <w:r>
        <w:t>BCOI.ZP.5</w:t>
      </w:r>
      <w:r w:rsidRPr="00BE0AA8">
        <w:t>.2021</w:t>
      </w:r>
    </w:p>
    <w:p w:rsidR="00AD6CA4" w:rsidRPr="001E6039" w:rsidRDefault="00AD6CA4" w:rsidP="001E6039">
      <w:pPr>
        <w:pStyle w:val="Tekstpodstawowy"/>
        <w:spacing w:before="11" w:line="276" w:lineRule="auto"/>
        <w:ind w:left="0" w:firstLine="0"/>
        <w:jc w:val="center"/>
        <w:rPr>
          <w:rFonts w:asciiTheme="minorHAnsi" w:hAnsiTheme="minorHAnsi"/>
          <w:b/>
          <w:sz w:val="22"/>
          <w:szCs w:val="22"/>
        </w:rPr>
      </w:pPr>
    </w:p>
    <w:p w:rsidR="00AD6CA4" w:rsidRPr="001E6039" w:rsidRDefault="00A64BAE" w:rsidP="001E6039">
      <w:pPr>
        <w:spacing w:line="276" w:lineRule="auto"/>
        <w:ind w:left="672" w:right="534"/>
        <w:jc w:val="center"/>
        <w:rPr>
          <w:rFonts w:asciiTheme="minorHAnsi" w:hAnsiTheme="minorHAnsi"/>
          <w:b/>
          <w:bCs/>
          <w:color w:val="222222"/>
          <w:shd w:val="clear" w:color="auto" w:fill="FFFFFF"/>
        </w:rPr>
      </w:pPr>
      <w:r w:rsidRPr="001E6039">
        <w:rPr>
          <w:rFonts w:asciiTheme="minorHAnsi" w:hAnsiTheme="minorHAnsi"/>
          <w:b/>
        </w:rPr>
        <w:t xml:space="preserve">na zakup </w:t>
      </w:r>
      <w:r w:rsidR="00C57CAD" w:rsidRPr="001E6039">
        <w:rPr>
          <w:rFonts w:asciiTheme="minorHAnsi" w:hAnsiTheme="minorHAnsi"/>
          <w:color w:val="222222"/>
          <w:shd w:val="clear" w:color="auto" w:fill="FFFFFF"/>
        </w:rPr>
        <w:t> </w:t>
      </w:r>
      <w:r w:rsidR="00C57CAD" w:rsidRPr="001E6039">
        <w:rPr>
          <w:rFonts w:asciiTheme="minorHAnsi" w:hAnsiTheme="minorHAnsi"/>
          <w:color w:val="222222"/>
          <w:shd w:val="clear" w:color="auto" w:fill="FFFFFF"/>
        </w:rPr>
        <w:br/>
      </w:r>
      <w:r w:rsidR="00C57CAD" w:rsidRPr="001E6039">
        <w:rPr>
          <w:rFonts w:asciiTheme="minorHAnsi" w:hAnsiTheme="minorHAnsi"/>
          <w:b/>
          <w:bCs/>
          <w:color w:val="222222"/>
          <w:shd w:val="clear" w:color="auto" w:fill="FFFFFF"/>
        </w:rPr>
        <w:t>LICENCJI DO BAZ DANYCH Z INFORMACJAMI GOSPODARCZYMI</w:t>
      </w:r>
    </w:p>
    <w:p w:rsidR="00C57CAD" w:rsidRPr="001E6039" w:rsidRDefault="00C57CAD" w:rsidP="001E6039">
      <w:pPr>
        <w:spacing w:line="276" w:lineRule="auto"/>
        <w:ind w:left="672" w:right="534"/>
        <w:jc w:val="center"/>
        <w:rPr>
          <w:rFonts w:asciiTheme="minorHAnsi" w:hAnsiTheme="minorHAnsi"/>
          <w:b/>
        </w:rPr>
      </w:pPr>
    </w:p>
    <w:p w:rsidR="00AD6CA4" w:rsidRPr="001E6039" w:rsidRDefault="00A64BAE" w:rsidP="001E6039">
      <w:pPr>
        <w:pStyle w:val="Akapitzlist"/>
        <w:numPr>
          <w:ilvl w:val="0"/>
          <w:numId w:val="6"/>
        </w:numPr>
        <w:tabs>
          <w:tab w:val="left" w:pos="1015"/>
          <w:tab w:val="left" w:pos="1016"/>
        </w:tabs>
        <w:spacing w:line="276" w:lineRule="auto"/>
        <w:jc w:val="both"/>
        <w:rPr>
          <w:rFonts w:asciiTheme="minorHAnsi" w:hAnsiTheme="minorHAnsi"/>
          <w:b/>
        </w:rPr>
      </w:pPr>
      <w:r w:rsidRPr="001E6039">
        <w:rPr>
          <w:rFonts w:asciiTheme="minorHAnsi" w:hAnsiTheme="minorHAnsi"/>
          <w:b/>
        </w:rPr>
        <w:t>ZAMAWIAJĄCY:</w:t>
      </w:r>
    </w:p>
    <w:p w:rsidR="00AD6CA4" w:rsidRPr="001E6039" w:rsidRDefault="00AD6CA4" w:rsidP="001E6039">
      <w:pPr>
        <w:pStyle w:val="Tekstpodstawowy"/>
        <w:spacing w:before="2" w:line="276" w:lineRule="auto"/>
        <w:ind w:left="0" w:firstLine="0"/>
        <w:rPr>
          <w:rFonts w:asciiTheme="minorHAnsi" w:hAnsiTheme="minorHAnsi"/>
          <w:b/>
          <w:sz w:val="22"/>
          <w:szCs w:val="22"/>
        </w:rPr>
      </w:pPr>
    </w:p>
    <w:p w:rsidR="00C028D7" w:rsidRPr="001E6039" w:rsidRDefault="00C028D7" w:rsidP="001E6039">
      <w:pPr>
        <w:pStyle w:val="Tekstpodstawowy"/>
        <w:spacing w:line="276" w:lineRule="auto"/>
        <w:ind w:left="296" w:right="2208" w:firstLine="0"/>
        <w:rPr>
          <w:rFonts w:asciiTheme="minorHAnsi" w:hAnsiTheme="minorHAnsi"/>
          <w:sz w:val="22"/>
          <w:szCs w:val="22"/>
        </w:rPr>
      </w:pPr>
      <w:r w:rsidRPr="001E6039">
        <w:rPr>
          <w:rFonts w:asciiTheme="minorHAnsi" w:hAnsiTheme="minorHAnsi"/>
          <w:sz w:val="22"/>
          <w:szCs w:val="22"/>
        </w:rPr>
        <w:t>Biłgorajskie Centrum Obsługi Inwestora Sp. z o.o. (dalej BCOI Sp. z o.o.</w:t>
      </w:r>
      <w:r w:rsidR="00A64BAE" w:rsidRPr="001E6039">
        <w:rPr>
          <w:rFonts w:asciiTheme="minorHAnsi" w:hAnsiTheme="minorHAnsi"/>
          <w:sz w:val="22"/>
          <w:szCs w:val="22"/>
        </w:rPr>
        <w:t xml:space="preserve">) </w:t>
      </w:r>
    </w:p>
    <w:p w:rsidR="00AD6CA4" w:rsidRPr="001E6039" w:rsidRDefault="00A64BAE" w:rsidP="001E6039">
      <w:pPr>
        <w:pStyle w:val="Tekstpodstawowy"/>
        <w:spacing w:line="276" w:lineRule="auto"/>
        <w:ind w:left="296" w:right="2208" w:firstLine="0"/>
        <w:rPr>
          <w:rFonts w:asciiTheme="minorHAnsi" w:hAnsiTheme="minorHAnsi"/>
          <w:sz w:val="22"/>
          <w:szCs w:val="22"/>
        </w:rPr>
      </w:pPr>
      <w:r w:rsidRPr="001E6039">
        <w:rPr>
          <w:rFonts w:asciiTheme="minorHAnsi" w:hAnsiTheme="minorHAnsi"/>
          <w:sz w:val="22"/>
          <w:szCs w:val="22"/>
        </w:rPr>
        <w:t xml:space="preserve">ul. </w:t>
      </w:r>
      <w:r w:rsidR="00C028D7" w:rsidRPr="001E6039">
        <w:rPr>
          <w:rFonts w:asciiTheme="minorHAnsi" w:hAnsiTheme="minorHAnsi"/>
          <w:sz w:val="22"/>
          <w:szCs w:val="22"/>
        </w:rPr>
        <w:t>Kościuszki 88</w:t>
      </w:r>
    </w:p>
    <w:p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23 – 400 Biłgoraj</w:t>
      </w:r>
    </w:p>
    <w:p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 xml:space="preserve">NIP: </w:t>
      </w:r>
      <w:r w:rsidR="00C028D7" w:rsidRPr="001E6039">
        <w:rPr>
          <w:rFonts w:asciiTheme="minorHAnsi" w:hAnsiTheme="minorHAnsi" w:cs="Arial"/>
          <w:sz w:val="22"/>
          <w:szCs w:val="22"/>
        </w:rPr>
        <w:t>​</w:t>
      </w:r>
      <w:r w:rsidR="00C028D7" w:rsidRPr="001E6039">
        <w:rPr>
          <w:rFonts w:asciiTheme="minorHAnsi" w:hAnsiTheme="minorHAnsi"/>
          <w:sz w:val="22"/>
          <w:szCs w:val="22"/>
        </w:rPr>
        <w:t>9182171604</w:t>
      </w:r>
      <w:r w:rsidRPr="001E6039">
        <w:rPr>
          <w:rFonts w:asciiTheme="minorHAnsi" w:hAnsiTheme="minorHAnsi"/>
          <w:sz w:val="22"/>
          <w:szCs w:val="22"/>
        </w:rPr>
        <w:t xml:space="preserve">; REGON: </w:t>
      </w:r>
      <w:r w:rsidR="00C028D7" w:rsidRPr="001E6039">
        <w:rPr>
          <w:rFonts w:asciiTheme="minorHAnsi" w:hAnsiTheme="minorHAnsi" w:cs="Arial"/>
          <w:sz w:val="22"/>
          <w:szCs w:val="22"/>
        </w:rPr>
        <w:t>​</w:t>
      </w:r>
      <w:r w:rsidR="00C028D7" w:rsidRPr="001E6039">
        <w:rPr>
          <w:rFonts w:asciiTheme="minorHAnsi" w:hAnsiTheme="minorHAnsi"/>
          <w:sz w:val="22"/>
          <w:szCs w:val="22"/>
        </w:rPr>
        <w:t>382695055</w:t>
      </w:r>
      <w:r w:rsidRPr="001E6039">
        <w:rPr>
          <w:rFonts w:asciiTheme="minorHAnsi" w:hAnsiTheme="minorHAnsi"/>
          <w:sz w:val="22"/>
          <w:szCs w:val="22"/>
        </w:rPr>
        <w:t xml:space="preserve">; KRS: </w:t>
      </w:r>
      <w:r w:rsidR="00C028D7" w:rsidRPr="001E6039">
        <w:rPr>
          <w:rFonts w:asciiTheme="minorHAnsi" w:hAnsiTheme="minorHAnsi" w:cs="Arial"/>
          <w:sz w:val="22"/>
          <w:szCs w:val="22"/>
        </w:rPr>
        <w:t>​</w:t>
      </w:r>
      <w:r w:rsidR="00C028D7" w:rsidRPr="001E6039">
        <w:rPr>
          <w:rFonts w:asciiTheme="minorHAnsi" w:hAnsiTheme="minorHAnsi"/>
          <w:sz w:val="22"/>
          <w:szCs w:val="22"/>
        </w:rPr>
        <w:t>0000774501</w:t>
      </w:r>
    </w:p>
    <w:p w:rsidR="00AD6CA4" w:rsidRPr="001E6039" w:rsidRDefault="00B0251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www.bcoi.pl</w:t>
      </w:r>
    </w:p>
    <w:p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 xml:space="preserve">e-mail: </w:t>
      </w:r>
      <w:r w:rsidR="00265C6C" w:rsidRPr="001E6039">
        <w:rPr>
          <w:rFonts w:asciiTheme="minorHAnsi" w:hAnsiTheme="minorHAnsi"/>
          <w:sz w:val="22"/>
          <w:szCs w:val="22"/>
        </w:rPr>
        <w:t>sekretariat@bcoi.pl</w:t>
      </w:r>
    </w:p>
    <w:p w:rsidR="00AD6CA4" w:rsidRPr="001E6039" w:rsidRDefault="00AD6CA4" w:rsidP="001E6039">
      <w:pPr>
        <w:pStyle w:val="Tekstpodstawowy"/>
        <w:spacing w:before="1" w:line="276" w:lineRule="auto"/>
        <w:ind w:left="0" w:firstLine="0"/>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hanging="622"/>
        <w:jc w:val="both"/>
        <w:rPr>
          <w:rFonts w:asciiTheme="minorHAnsi" w:hAnsiTheme="minorHAnsi"/>
          <w:sz w:val="22"/>
          <w:szCs w:val="22"/>
        </w:rPr>
      </w:pPr>
      <w:r w:rsidRPr="001E6039">
        <w:rPr>
          <w:rFonts w:asciiTheme="minorHAnsi" w:hAnsiTheme="minorHAnsi"/>
          <w:sz w:val="22"/>
          <w:szCs w:val="22"/>
        </w:rPr>
        <w:t>KOD ZAMÓWIENIA WEDŁUG WSPÓLNEGO SŁOWNIKA ZAMÓWIEŃ(CPV):</w:t>
      </w:r>
    </w:p>
    <w:p w:rsidR="00AD6CA4" w:rsidRPr="001E6039" w:rsidRDefault="00AD6CA4" w:rsidP="001E6039">
      <w:pPr>
        <w:pStyle w:val="Tekstpodstawowy"/>
        <w:spacing w:line="276" w:lineRule="auto"/>
        <w:ind w:left="0" w:firstLine="0"/>
        <w:rPr>
          <w:rFonts w:asciiTheme="minorHAnsi" w:hAnsiTheme="minorHAnsi"/>
          <w:b/>
          <w:sz w:val="22"/>
          <w:szCs w:val="22"/>
        </w:rPr>
      </w:pPr>
    </w:p>
    <w:p w:rsidR="00CF538F" w:rsidRPr="001E6039" w:rsidRDefault="00CF538F" w:rsidP="001E6039">
      <w:pPr>
        <w:pStyle w:val="Nagwek1"/>
        <w:tabs>
          <w:tab w:val="left" w:pos="1015"/>
          <w:tab w:val="left" w:pos="1016"/>
        </w:tabs>
        <w:spacing w:line="276" w:lineRule="auto"/>
        <w:ind w:left="0" w:firstLine="0"/>
        <w:rPr>
          <w:rFonts w:asciiTheme="minorHAnsi" w:hAnsiTheme="minorHAnsi"/>
          <w:b w:val="0"/>
          <w:sz w:val="22"/>
          <w:szCs w:val="22"/>
        </w:rPr>
      </w:pPr>
      <w:r w:rsidRPr="001E6039">
        <w:rPr>
          <w:rFonts w:asciiTheme="minorHAnsi" w:eastAsiaTheme="minorHAnsi" w:hAnsiTheme="minorHAnsi"/>
          <w:b w:val="0"/>
          <w:bCs w:val="0"/>
          <w:color w:val="000000"/>
          <w:sz w:val="22"/>
          <w:szCs w:val="22"/>
        </w:rPr>
        <w:tab/>
      </w:r>
      <w:r w:rsidRPr="001E6039">
        <w:rPr>
          <w:rFonts w:asciiTheme="minorHAnsi" w:hAnsiTheme="minorHAnsi"/>
          <w:b w:val="0"/>
          <w:sz w:val="22"/>
          <w:szCs w:val="22"/>
        </w:rPr>
        <w:t xml:space="preserve">72320000-4 – Usługi bazy danych </w:t>
      </w:r>
    </w:p>
    <w:p w:rsidR="00CF538F" w:rsidRPr="001E6039" w:rsidRDefault="00CF538F" w:rsidP="001E6039">
      <w:pPr>
        <w:pStyle w:val="Nagwek1"/>
        <w:tabs>
          <w:tab w:val="left" w:pos="1015"/>
          <w:tab w:val="left" w:pos="1016"/>
        </w:tabs>
        <w:spacing w:line="276" w:lineRule="auto"/>
        <w:ind w:firstLine="0"/>
        <w:jc w:val="right"/>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hanging="720"/>
        <w:jc w:val="both"/>
        <w:rPr>
          <w:rFonts w:asciiTheme="minorHAnsi" w:hAnsiTheme="minorHAnsi"/>
          <w:sz w:val="22"/>
          <w:szCs w:val="22"/>
        </w:rPr>
      </w:pPr>
      <w:r w:rsidRPr="001E6039">
        <w:rPr>
          <w:rFonts w:asciiTheme="minorHAnsi" w:hAnsiTheme="minorHAnsi"/>
          <w:sz w:val="22"/>
          <w:szCs w:val="22"/>
        </w:rPr>
        <w:t>INFORMACJE OGÓLNE</w:t>
      </w:r>
    </w:p>
    <w:p w:rsidR="00AD6CA4" w:rsidRPr="001E6039" w:rsidRDefault="00AD6CA4" w:rsidP="001E6039">
      <w:pPr>
        <w:pStyle w:val="Tekstpodstawowy"/>
        <w:spacing w:before="11" w:line="276" w:lineRule="auto"/>
        <w:ind w:left="0" w:firstLine="0"/>
        <w:rPr>
          <w:rFonts w:asciiTheme="minorHAnsi" w:hAnsiTheme="minorHAnsi"/>
          <w:b/>
          <w:sz w:val="22"/>
          <w:szCs w:val="22"/>
        </w:rPr>
      </w:pPr>
    </w:p>
    <w:p w:rsidR="00AD6CA4" w:rsidRPr="001E6039" w:rsidRDefault="00A64BAE" w:rsidP="001E6039">
      <w:pPr>
        <w:pStyle w:val="Akapitzlist"/>
        <w:numPr>
          <w:ilvl w:val="1"/>
          <w:numId w:val="6"/>
        </w:numPr>
        <w:tabs>
          <w:tab w:val="left" w:pos="1016"/>
        </w:tabs>
        <w:spacing w:line="276" w:lineRule="auto"/>
        <w:ind w:left="1015" w:right="154"/>
        <w:rPr>
          <w:rFonts w:asciiTheme="minorHAnsi" w:hAnsiTheme="minorHAnsi"/>
        </w:rPr>
      </w:pPr>
      <w:r w:rsidRPr="001E6039">
        <w:rPr>
          <w:rFonts w:asciiTheme="minorHAnsi" w:hAnsiTheme="minorHAnsi"/>
        </w:rPr>
        <w:t xml:space="preserve">Postępowanie w sprawie udzielenia zamówienia prowadzone jest w związku z realizacją projektu pt. </w:t>
      </w:r>
      <w:r w:rsidRPr="001E6039">
        <w:rPr>
          <w:rFonts w:asciiTheme="minorHAnsi" w:hAnsiTheme="minorHAnsi"/>
          <w:i/>
        </w:rPr>
        <w:t xml:space="preserve">„Specjalistyczne doradztwo na rzecz rozwoju lubelskiego sektora MŚP” </w:t>
      </w:r>
      <w:r w:rsidRPr="001E6039">
        <w:rPr>
          <w:rFonts w:asciiTheme="minorHAnsi" w:hAnsiTheme="minorHAnsi"/>
        </w:rPr>
        <w:t>w ramach Osi Priorytetowej: 3 Konkurencyjność Przedsiębiorstw, Działania 3.4 Dostosowanie ofert IOB do potrzeb rynku w ramach Regionalnego Programu Operacyjnego Województwa Lubelskiego na lata</w:t>
      </w:r>
      <w:r w:rsidR="00265C6C" w:rsidRPr="001E6039">
        <w:rPr>
          <w:rFonts w:asciiTheme="minorHAnsi" w:hAnsiTheme="minorHAnsi"/>
        </w:rPr>
        <w:t xml:space="preserve"> </w:t>
      </w:r>
      <w:r w:rsidRPr="001E6039">
        <w:rPr>
          <w:rFonts w:asciiTheme="minorHAnsi" w:hAnsiTheme="minorHAnsi"/>
        </w:rPr>
        <w:t>2014-2020.</w:t>
      </w:r>
    </w:p>
    <w:p w:rsidR="00AD6CA4" w:rsidRPr="001E6039" w:rsidRDefault="00A64BAE" w:rsidP="001E6039">
      <w:pPr>
        <w:pStyle w:val="Akapitzlist"/>
        <w:numPr>
          <w:ilvl w:val="1"/>
          <w:numId w:val="6"/>
        </w:numPr>
        <w:tabs>
          <w:tab w:val="left" w:pos="1016"/>
        </w:tabs>
        <w:spacing w:before="1" w:line="276" w:lineRule="auto"/>
        <w:ind w:left="1015" w:right="155"/>
        <w:rPr>
          <w:rFonts w:asciiTheme="minorHAnsi" w:hAnsiTheme="minorHAnsi"/>
        </w:rPr>
      </w:pPr>
      <w:r w:rsidRPr="001E6039">
        <w:rPr>
          <w:rFonts w:asciiTheme="minorHAnsi" w:hAnsiTheme="minorHAnsi"/>
        </w:rPr>
        <w:t>Niniejsze postępowanie prowadzone jest w trybie zasady konkurencyjności określonej w Wytycznych w zakresie kwalifikowalności wydatków w ramach Europejskiego Funduszu Rozwoju Regionalnego, Europejskiego Funduszu Społecznego oraz Funduszu Spójności na lata 2014-2020.</w:t>
      </w:r>
    </w:p>
    <w:p w:rsidR="00AD6CA4" w:rsidRPr="001E6039" w:rsidRDefault="00A64BAE" w:rsidP="001E6039">
      <w:pPr>
        <w:pStyle w:val="Akapitzlist"/>
        <w:numPr>
          <w:ilvl w:val="1"/>
          <w:numId w:val="6"/>
        </w:numPr>
        <w:tabs>
          <w:tab w:val="left" w:pos="1016"/>
        </w:tabs>
        <w:spacing w:before="1" w:line="276" w:lineRule="auto"/>
        <w:ind w:left="1015" w:right="160"/>
        <w:rPr>
          <w:rFonts w:asciiTheme="minorHAnsi" w:hAnsiTheme="minorHAnsi"/>
        </w:rPr>
      </w:pPr>
      <w:r w:rsidRPr="001E6039">
        <w:rPr>
          <w:rFonts w:asciiTheme="minorHAnsi" w:hAnsiTheme="minorHAnsi"/>
        </w:rPr>
        <w:t>Na podstawie art. 4 pkt 8 ustawy z dnia 29.01.2004r. Prawo zamówień publicznych (t.j. Dz.U. z 2019r., poz. 1843 ze zm.) zamówienie nie podlega przepisom tej</w:t>
      </w:r>
      <w:r w:rsidR="0060473A" w:rsidRPr="001E6039">
        <w:rPr>
          <w:rFonts w:asciiTheme="minorHAnsi" w:hAnsiTheme="minorHAnsi"/>
        </w:rPr>
        <w:t xml:space="preserve"> </w:t>
      </w:r>
      <w:r w:rsidRPr="001E6039">
        <w:rPr>
          <w:rFonts w:asciiTheme="minorHAnsi" w:hAnsiTheme="minorHAnsi"/>
        </w:rPr>
        <w:t>ustawy.</w:t>
      </w:r>
    </w:p>
    <w:p w:rsidR="00AD6CA4" w:rsidRPr="001E6039" w:rsidRDefault="00AD6CA4" w:rsidP="001E6039">
      <w:pPr>
        <w:pStyle w:val="Tekstpodstawowy"/>
        <w:spacing w:before="11" w:line="276" w:lineRule="auto"/>
        <w:ind w:left="0" w:firstLine="0"/>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hanging="660"/>
        <w:jc w:val="both"/>
        <w:rPr>
          <w:rFonts w:asciiTheme="minorHAnsi" w:hAnsiTheme="minorHAnsi"/>
          <w:sz w:val="22"/>
          <w:szCs w:val="22"/>
        </w:rPr>
      </w:pPr>
      <w:r w:rsidRPr="001E6039">
        <w:rPr>
          <w:rFonts w:asciiTheme="minorHAnsi" w:hAnsiTheme="minorHAnsi"/>
          <w:sz w:val="22"/>
          <w:szCs w:val="22"/>
        </w:rPr>
        <w:t>OPIS PRZEDMIOTU ZAMÓWIENIA:</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Przedmiotem zamówienia jest zakup usługi dostępu on-line do nieograniczonej liczby raportów handlowych o firmach zarejestrowanych na terytorium RP. </w:t>
      </w:r>
    </w:p>
    <w:p w:rsidR="003D466A" w:rsidRPr="001E6039" w:rsidRDefault="003D466A" w:rsidP="001E6039">
      <w:pPr>
        <w:pStyle w:val="Default"/>
        <w:spacing w:line="276" w:lineRule="auto"/>
        <w:rPr>
          <w:rFonts w:asciiTheme="minorHAnsi" w:hAnsiTheme="minorHAnsi"/>
          <w:sz w:val="22"/>
          <w:szCs w:val="22"/>
        </w:rPr>
      </w:pP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Przedmiot zamówienia musi spełniać poniższe minimalne kryteria: </w:t>
      </w:r>
    </w:p>
    <w:p w:rsidR="00926E1A"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 Zakres danych w pozyskiwanych raportach powinien obowiązkowo obejmować następujące informacje o podmiotach sprawdzanych i podmiotach powiązanych: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1.1 kluczowe dane: dane teleadresowe, dane rejestrowe: NIP, REGON, KRS, data wpisu, miejsce wpisu, data rozpoczęcia działalności,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1.2 struktura własności: kapitał wniesiony, ilość udziałów, wartość udziałów, właściciele,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1.3 skład i informacje (min. imię i nazwisko, wiek) o osobach zasiadających w zarządzie, radzie nadzorczej oraz o właścicielach lub udziałowcach przedsiębiorstw / spółek,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1.4 określenie sposobu reprezentacji przedsiębiorstwa,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1.5 przedmiot działalności przedsiębiorstwa w tym opis PKD,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1.6 informacja o liczbie zatrudnionych pracowników,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1.7 informacja o ewentualnym postępowaniu upadłościowym / likwidacyjnym / restrukturyzacyjnym,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1.8 raporty finansowe przedsiębiorstw (sprawozdania, bilanse, rachunki zysków i strat, informacje dodatkowe) - bieżące i archiwalne – o ile podmiot je publikuje,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1.9 ocena kondycji finansowej firmy i informacje historyczne pozwalające na dostrzeżenie tendencji wzrostowych lub spadkowych wartości firmy,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1.10 numery kont bankowych,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1.11 informacje dotyczące statusu podatnika VAT;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1.12 powiązania kapitałowe i osobowe pomiędzy przedsiębiorstwami - bieżące i archiwalne;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1.13 data aktualizacji danych z KRS/CEIDG nie starsza niż 1 dzień roboczy;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2. Ponadto system musi zapewnić: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2.1 wprowadzenie równocześnie dwóch numerów identyfikacyjnych (NIP / REGON / KRS / PESEL) w celu sprawdzenia ścieżki powiązań kapitałowo - osobowych pomiędzy podmiotami i zapisanie wyniku tego sprawdzenia w pliku .pdf. System powinien dawać możliwość weryfikacji powiązań kapitałowo – osobowych pomiędzy podmiotami do co najmniej 3 stopnia. „3 stopień powiązań” oznacza sytuację, w której firma A jest powiązana z firmą D poprzez dwa inne podmioty zgodnie ze schematem: A-B-C-D.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2.2 aktualizację danych finansowych (za rok, w którym podmiot jest weryfikowany) – minimum 45 skutecznych aktualizacji w cenie oferty, przy czym za skuteczną aktualizację danych finansowych uważa się uzyskanie kompletnej informacji, udostępnionej w terminie do 5 dni roboczych od złożenia takiego zapotrzebowania przez uprawnionego pracownika.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2.3 eksport do pliku Excel minimum 15 000 rekordów w cenie oferty;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2.4 generowanie raportów (np. w formatach .pdf, .doc lub .xls) przez wszystkie osoby posiadające dostęp do systemu. Zamawiający nie dopuszcza rozwiązań, w którym raporty będą generowane lub konwertowane z innych formatów przy pomocy innego oprogramowania (np. wtyczki w przeglądarce) po stronie Zamawiającego. Raporty muszą być wygenerowane po stronie systemu informatycznego Wykonawcy, a użytkownicy muszą mieć możliwość ściągnięcia ich za pomocą powszechnie dostępnych przeglądarek internetowych (np. Firefox, Chrome, Internet Explorer);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2.5 bezpieczną i równoczesną pr</w:t>
      </w:r>
      <w:r w:rsidR="009832E9">
        <w:rPr>
          <w:rFonts w:asciiTheme="minorHAnsi" w:hAnsiTheme="minorHAnsi"/>
          <w:sz w:val="22"/>
          <w:szCs w:val="22"/>
        </w:rPr>
        <w:t>acę dla min. 4</w:t>
      </w:r>
      <w:r w:rsidRPr="001E6039">
        <w:rPr>
          <w:rFonts w:asciiTheme="minorHAnsi" w:hAnsiTheme="minorHAnsi"/>
          <w:sz w:val="22"/>
          <w:szCs w:val="22"/>
        </w:rPr>
        <w:t xml:space="preserve"> użytkowników.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lastRenderedPageBreak/>
        <w:t xml:space="preserve">2.6 dostęp w czasie rzeczywistym on-line przez 7 dni w tygodniu, 24 godziny na dobę </w:t>
      </w:r>
    </w:p>
    <w:p w:rsidR="003D466A" w:rsidRPr="001E6039" w:rsidRDefault="003D466A" w:rsidP="001E6039">
      <w:pPr>
        <w:pStyle w:val="Default"/>
        <w:spacing w:line="276" w:lineRule="auto"/>
        <w:rPr>
          <w:rFonts w:asciiTheme="minorHAnsi" w:hAnsiTheme="minorHAnsi"/>
          <w:sz w:val="22"/>
          <w:szCs w:val="22"/>
        </w:rPr>
      </w:pPr>
    </w:p>
    <w:p w:rsidR="003D466A" w:rsidRPr="001E6039" w:rsidRDefault="003D466A" w:rsidP="001E6039">
      <w:pPr>
        <w:pStyle w:val="Default"/>
        <w:spacing w:line="276" w:lineRule="auto"/>
        <w:rPr>
          <w:rFonts w:asciiTheme="minorHAnsi" w:hAnsiTheme="minorHAnsi"/>
          <w:sz w:val="22"/>
          <w:szCs w:val="22"/>
        </w:rPr>
      </w:pP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b/>
          <w:bCs/>
          <w:sz w:val="22"/>
          <w:szCs w:val="22"/>
        </w:rPr>
        <w:t xml:space="preserve">UWAGA: </w:t>
      </w:r>
      <w:r w:rsidRPr="001E6039">
        <w:rPr>
          <w:rFonts w:asciiTheme="minorHAnsi" w:hAnsiTheme="minorHAnsi"/>
          <w:sz w:val="22"/>
          <w:szCs w:val="22"/>
        </w:rPr>
        <w:t>Zamawiający zastrzega sobie możliwość 3-dniowego dostępu testowego do bazy danych on-line dla co najmniej 2 uprawnionych pracowników na etapie od złożenia oferty do wyłonienia Wykonawcy w celu sprawdzenia funkcjonalności systemu, przy czym za dzień uznaje się dzień roboczy.</w:t>
      </w:r>
    </w:p>
    <w:p w:rsidR="00AD6CA4" w:rsidRPr="001E6039" w:rsidRDefault="00AD6CA4" w:rsidP="001E6039">
      <w:pPr>
        <w:tabs>
          <w:tab w:val="left" w:pos="1016"/>
        </w:tabs>
        <w:spacing w:before="1" w:line="276" w:lineRule="auto"/>
        <w:ind w:right="155"/>
        <w:rPr>
          <w:rFonts w:asciiTheme="minorHAnsi" w:hAnsiTheme="minorHAnsi"/>
          <w:b/>
        </w:rPr>
      </w:pPr>
    </w:p>
    <w:p w:rsidR="00AD6CA4" w:rsidRPr="001E6039" w:rsidRDefault="00A64BAE" w:rsidP="001E6039">
      <w:pPr>
        <w:pStyle w:val="Akapitzlist"/>
        <w:numPr>
          <w:ilvl w:val="0"/>
          <w:numId w:val="6"/>
        </w:numPr>
        <w:tabs>
          <w:tab w:val="left" w:pos="1015"/>
          <w:tab w:val="left" w:pos="1016"/>
        </w:tabs>
        <w:spacing w:line="276" w:lineRule="auto"/>
        <w:ind w:left="1015" w:right="154" w:hanging="562"/>
        <w:jc w:val="both"/>
        <w:rPr>
          <w:rFonts w:asciiTheme="minorHAnsi" w:hAnsiTheme="minorHAnsi"/>
          <w:b/>
        </w:rPr>
      </w:pPr>
      <w:r w:rsidRPr="001E6039">
        <w:rPr>
          <w:rFonts w:asciiTheme="minorHAnsi" w:hAnsiTheme="minorHAnsi"/>
          <w:b/>
        </w:rPr>
        <w:t>WARUNKI UDZIAŁU W POSTĘPOWANIU ORAZ WYKAZ DOKUMENTÓW, JAKIE WYKONAWCA MUSI DOŁĄCZYĆ DOOFERTY</w:t>
      </w:r>
    </w:p>
    <w:p w:rsidR="00AD6CA4" w:rsidRPr="001E6039" w:rsidRDefault="00AD6CA4" w:rsidP="001E6039">
      <w:pPr>
        <w:pStyle w:val="Tekstpodstawowy"/>
        <w:spacing w:before="11" w:line="276" w:lineRule="auto"/>
        <w:ind w:left="0" w:firstLine="0"/>
        <w:rPr>
          <w:rFonts w:asciiTheme="minorHAnsi" w:hAnsiTheme="minorHAnsi"/>
          <w:b/>
          <w:sz w:val="22"/>
          <w:szCs w:val="22"/>
        </w:rPr>
      </w:pPr>
    </w:p>
    <w:p w:rsidR="003D466A" w:rsidRPr="001E6039" w:rsidRDefault="003D466A" w:rsidP="001E6039">
      <w:pPr>
        <w:pStyle w:val="Default"/>
        <w:spacing w:line="276" w:lineRule="auto"/>
        <w:rPr>
          <w:rFonts w:asciiTheme="minorHAnsi" w:hAnsiTheme="minorHAnsi"/>
          <w:sz w:val="22"/>
          <w:szCs w:val="22"/>
        </w:rPr>
      </w:pPr>
    </w:p>
    <w:p w:rsidR="001E6039" w:rsidRPr="001E6039" w:rsidRDefault="003D466A" w:rsidP="001E6039">
      <w:pPr>
        <w:pStyle w:val="Default"/>
        <w:spacing w:after="450" w:line="276" w:lineRule="auto"/>
        <w:rPr>
          <w:rFonts w:asciiTheme="minorHAnsi" w:hAnsiTheme="minorHAnsi"/>
          <w:sz w:val="22"/>
          <w:szCs w:val="22"/>
        </w:rPr>
      </w:pPr>
      <w:r w:rsidRPr="001E6039">
        <w:rPr>
          <w:rFonts w:asciiTheme="minorHAnsi" w:hAnsiTheme="minorHAnsi"/>
          <w:sz w:val="22"/>
          <w:szCs w:val="22"/>
        </w:rPr>
        <w:t xml:space="preserve">1. Biorący udział w postępowaniu Wykonawcy obowiązani są wykazać spełnianie następujących wymagań warunkujących udział w postępowaniu: </w:t>
      </w:r>
    </w:p>
    <w:p w:rsidR="003D466A" w:rsidRPr="001E6039" w:rsidRDefault="003D466A" w:rsidP="001E6039">
      <w:pPr>
        <w:pStyle w:val="Default"/>
        <w:spacing w:after="450" w:line="276" w:lineRule="auto"/>
        <w:rPr>
          <w:rFonts w:asciiTheme="minorHAnsi" w:hAnsiTheme="minorHAnsi"/>
          <w:sz w:val="22"/>
          <w:szCs w:val="22"/>
        </w:rPr>
      </w:pPr>
      <w:r w:rsidRPr="001E6039">
        <w:rPr>
          <w:rFonts w:asciiTheme="minorHAnsi" w:hAnsiTheme="minorHAnsi"/>
          <w:sz w:val="22"/>
          <w:szCs w:val="22"/>
        </w:rPr>
        <w:t xml:space="preserve">1.1 </w:t>
      </w:r>
      <w:r w:rsidRPr="001E6039">
        <w:rPr>
          <w:rFonts w:asciiTheme="minorHAnsi" w:hAnsiTheme="minorHAnsi"/>
          <w:bCs/>
          <w:sz w:val="22"/>
          <w:szCs w:val="22"/>
        </w:rPr>
        <w:t xml:space="preserve">Posiadanie uprawnień do Wykonywania określonej działalności lub czynności, jeżeli przepisy prawa nakładają obowiązek ich posiadania.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1.</w:t>
      </w:r>
      <w:r w:rsidR="00926E1A">
        <w:rPr>
          <w:rFonts w:asciiTheme="minorHAnsi" w:hAnsiTheme="minorHAnsi"/>
          <w:sz w:val="22"/>
          <w:szCs w:val="22"/>
        </w:rPr>
        <w:t>2</w:t>
      </w:r>
      <w:r w:rsidRPr="001E6039">
        <w:rPr>
          <w:rFonts w:asciiTheme="minorHAnsi" w:hAnsiTheme="minorHAnsi"/>
          <w:sz w:val="22"/>
          <w:szCs w:val="22"/>
        </w:rPr>
        <w:t xml:space="preserve"> </w:t>
      </w:r>
      <w:r w:rsidRPr="001E6039">
        <w:rPr>
          <w:rFonts w:asciiTheme="minorHAnsi" w:hAnsiTheme="minorHAnsi"/>
          <w:bCs/>
          <w:sz w:val="22"/>
          <w:szCs w:val="22"/>
        </w:rPr>
        <w:t xml:space="preserve">Dysponowanie odpowiednim potencjałem technicznym oraz osobami zdolnymi do wykonania zamówienia. </w:t>
      </w:r>
    </w:p>
    <w:p w:rsidR="003D466A" w:rsidRPr="001E6039" w:rsidRDefault="003D466A" w:rsidP="001E6039">
      <w:pPr>
        <w:pStyle w:val="Default"/>
        <w:spacing w:line="276" w:lineRule="auto"/>
        <w:rPr>
          <w:rFonts w:asciiTheme="minorHAnsi" w:hAnsiTheme="minorHAnsi"/>
          <w:sz w:val="22"/>
          <w:szCs w:val="22"/>
        </w:rPr>
      </w:pPr>
    </w:p>
    <w:p w:rsidR="003D466A" w:rsidRPr="00926E1A" w:rsidRDefault="009832E9" w:rsidP="001E6039">
      <w:pPr>
        <w:pStyle w:val="Default"/>
        <w:spacing w:line="276" w:lineRule="auto"/>
        <w:rPr>
          <w:rFonts w:asciiTheme="minorHAnsi" w:hAnsiTheme="minorHAnsi"/>
          <w:sz w:val="22"/>
          <w:szCs w:val="22"/>
        </w:rPr>
      </w:pPr>
      <w:r>
        <w:rPr>
          <w:rFonts w:asciiTheme="minorHAnsi" w:hAnsiTheme="minorHAnsi"/>
          <w:sz w:val="22"/>
          <w:szCs w:val="22"/>
        </w:rPr>
        <w:t>1.3</w:t>
      </w:r>
      <w:r w:rsidR="003D466A" w:rsidRPr="00926E1A">
        <w:rPr>
          <w:rFonts w:asciiTheme="minorHAnsi" w:hAnsiTheme="minorHAnsi"/>
          <w:sz w:val="22"/>
          <w:szCs w:val="22"/>
        </w:rPr>
        <w:t xml:space="preserve"> </w:t>
      </w:r>
      <w:r w:rsidR="003D466A" w:rsidRPr="00926E1A">
        <w:rPr>
          <w:rFonts w:asciiTheme="minorHAnsi" w:hAnsiTheme="minorHAnsi"/>
          <w:bCs/>
          <w:sz w:val="22"/>
          <w:szCs w:val="22"/>
        </w:rPr>
        <w:t xml:space="preserve">Znajdowanie się w sytuacji ekonomicznej i finansowej pozwalającej na wykonanie zamówienia </w:t>
      </w:r>
    </w:p>
    <w:p w:rsidR="003D466A" w:rsidRPr="001E6039" w:rsidRDefault="003D466A" w:rsidP="001E6039">
      <w:pPr>
        <w:pStyle w:val="Default"/>
        <w:spacing w:line="276" w:lineRule="auto"/>
        <w:rPr>
          <w:rFonts w:asciiTheme="minorHAnsi" w:hAnsiTheme="minorHAnsi"/>
          <w:sz w:val="22"/>
          <w:szCs w:val="22"/>
        </w:rPr>
      </w:pP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Do oferty Wykonawca składa oświadczenie o nie zaleganiu w opłacaniu składek ZUS / KRUS i zobowiązań podatkowych, chyba, że zaległości powstały po 01.02.2020r. i zostały spowodowane stanem epidemii COVID-19.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Wzór ośw</w:t>
      </w:r>
      <w:r w:rsidR="009832E9">
        <w:rPr>
          <w:rFonts w:asciiTheme="minorHAnsi" w:hAnsiTheme="minorHAnsi"/>
          <w:sz w:val="22"/>
          <w:szCs w:val="22"/>
        </w:rPr>
        <w:t>iadczenia stanowi załącznik nr 4</w:t>
      </w:r>
      <w:r w:rsidRPr="001E6039">
        <w:rPr>
          <w:rFonts w:asciiTheme="minorHAnsi" w:hAnsiTheme="minorHAnsi"/>
          <w:sz w:val="22"/>
          <w:szCs w:val="22"/>
        </w:rPr>
        <w:t xml:space="preserve"> do zapytania. </w:t>
      </w:r>
    </w:p>
    <w:p w:rsidR="00CB6FCE"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 Ponadto do oferty Wykonawca jest zobowiązany dołączyć: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2.1.1 </w:t>
      </w:r>
      <w:r w:rsidRPr="001E6039">
        <w:rPr>
          <w:rFonts w:asciiTheme="minorHAnsi" w:hAnsiTheme="minorHAnsi"/>
          <w:b/>
          <w:bCs/>
          <w:sz w:val="22"/>
          <w:szCs w:val="22"/>
        </w:rPr>
        <w:t>Formularz oferty</w:t>
      </w:r>
      <w:r w:rsidRPr="001E6039">
        <w:rPr>
          <w:rFonts w:asciiTheme="minorHAnsi" w:hAnsiTheme="minorHAnsi"/>
          <w:sz w:val="22"/>
          <w:szCs w:val="22"/>
        </w:rPr>
        <w:t xml:space="preserve">, którego wzór stanowi załącznik nr 1 do zapytania,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2.1.2 </w:t>
      </w:r>
      <w:r w:rsidRPr="001E6039">
        <w:rPr>
          <w:rFonts w:asciiTheme="minorHAnsi" w:hAnsiTheme="minorHAnsi"/>
          <w:b/>
          <w:bCs/>
          <w:sz w:val="22"/>
          <w:szCs w:val="22"/>
        </w:rPr>
        <w:t>Oświadczenie o braku podstaw do wykluczenia</w:t>
      </w:r>
      <w:r w:rsidRPr="001E6039">
        <w:rPr>
          <w:rFonts w:asciiTheme="minorHAnsi" w:hAnsiTheme="minorHAnsi"/>
          <w:sz w:val="22"/>
          <w:szCs w:val="22"/>
        </w:rPr>
        <w:t>, któ</w:t>
      </w:r>
      <w:r w:rsidR="009832E9">
        <w:rPr>
          <w:rFonts w:asciiTheme="minorHAnsi" w:hAnsiTheme="minorHAnsi"/>
          <w:sz w:val="22"/>
          <w:szCs w:val="22"/>
        </w:rPr>
        <w:t>rego wzór stanowi załącznik nr 2</w:t>
      </w:r>
      <w:r w:rsidRPr="001E6039">
        <w:rPr>
          <w:rFonts w:asciiTheme="minorHAnsi" w:hAnsiTheme="minorHAnsi"/>
          <w:sz w:val="22"/>
          <w:szCs w:val="22"/>
        </w:rPr>
        <w:t xml:space="preserve"> do zapytania ofertowego,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2.1.3 </w:t>
      </w:r>
      <w:r w:rsidRPr="001E6039">
        <w:rPr>
          <w:rFonts w:asciiTheme="minorHAnsi" w:hAnsiTheme="minorHAnsi"/>
          <w:b/>
          <w:bCs/>
          <w:sz w:val="22"/>
          <w:szCs w:val="22"/>
        </w:rPr>
        <w:t>Oświadczenie o braku powiązań z Zamawiającym</w:t>
      </w:r>
      <w:r w:rsidRPr="001E6039">
        <w:rPr>
          <w:rFonts w:asciiTheme="minorHAnsi" w:hAnsiTheme="minorHAnsi"/>
          <w:sz w:val="22"/>
          <w:szCs w:val="22"/>
        </w:rPr>
        <w:t>, według wzoru stanowiąc</w:t>
      </w:r>
      <w:r w:rsidR="009832E9">
        <w:rPr>
          <w:rFonts w:asciiTheme="minorHAnsi" w:hAnsiTheme="minorHAnsi"/>
          <w:sz w:val="22"/>
          <w:szCs w:val="22"/>
        </w:rPr>
        <w:t>ego załącznik nr 3 do zapytania ofertowego</w:t>
      </w:r>
    </w:p>
    <w:p w:rsidR="003D466A" w:rsidRPr="001E6039" w:rsidRDefault="003D466A" w:rsidP="001E6039">
      <w:pPr>
        <w:pStyle w:val="Default"/>
        <w:spacing w:line="276" w:lineRule="auto"/>
        <w:rPr>
          <w:rFonts w:asciiTheme="minorHAnsi" w:hAnsiTheme="minorHAnsi"/>
          <w:sz w:val="22"/>
          <w:szCs w:val="22"/>
        </w:rPr>
      </w:pPr>
    </w:p>
    <w:p w:rsidR="003D466A" w:rsidRPr="001E6039" w:rsidRDefault="003D466A" w:rsidP="001E6039">
      <w:pPr>
        <w:pStyle w:val="Tekstpodstawowy"/>
        <w:spacing w:before="1" w:line="276" w:lineRule="auto"/>
        <w:ind w:left="0" w:firstLine="0"/>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hanging="660"/>
        <w:jc w:val="both"/>
        <w:rPr>
          <w:rFonts w:asciiTheme="minorHAnsi" w:hAnsiTheme="minorHAnsi"/>
          <w:sz w:val="22"/>
          <w:szCs w:val="22"/>
        </w:rPr>
      </w:pPr>
      <w:r w:rsidRPr="001E6039">
        <w:rPr>
          <w:rFonts w:asciiTheme="minorHAnsi" w:hAnsiTheme="minorHAnsi"/>
          <w:sz w:val="22"/>
          <w:szCs w:val="22"/>
        </w:rPr>
        <w:t>TERMIN REALIZACJIZAMÓWIENIA</w:t>
      </w:r>
    </w:p>
    <w:p w:rsidR="00AD6CA4" w:rsidRPr="001E6039" w:rsidRDefault="00AD6CA4" w:rsidP="001E6039">
      <w:pPr>
        <w:pStyle w:val="Tekstpodstawowy"/>
        <w:spacing w:before="11" w:line="276" w:lineRule="auto"/>
        <w:ind w:left="0" w:firstLine="0"/>
        <w:rPr>
          <w:rFonts w:asciiTheme="minorHAnsi" w:hAnsiTheme="minorHAnsi"/>
          <w:b/>
          <w:sz w:val="22"/>
          <w:szCs w:val="22"/>
        </w:rPr>
      </w:pPr>
    </w:p>
    <w:p w:rsidR="00AD6CA4" w:rsidRPr="001E6039" w:rsidRDefault="00A64BAE" w:rsidP="001E6039">
      <w:pPr>
        <w:spacing w:line="276" w:lineRule="auto"/>
        <w:ind w:left="1015" w:right="157"/>
        <w:jc w:val="both"/>
        <w:rPr>
          <w:rFonts w:asciiTheme="minorHAnsi" w:hAnsiTheme="minorHAnsi"/>
        </w:rPr>
      </w:pPr>
      <w:r w:rsidRPr="001E6039">
        <w:rPr>
          <w:rFonts w:asciiTheme="minorHAnsi" w:hAnsiTheme="minorHAnsi"/>
        </w:rPr>
        <w:t xml:space="preserve">Termin realizacji zamówienia: </w:t>
      </w:r>
      <w:r w:rsidR="009832E9">
        <w:rPr>
          <w:rFonts w:asciiTheme="minorHAnsi" w:hAnsiTheme="minorHAnsi"/>
          <w:b/>
        </w:rPr>
        <w:t>27</w:t>
      </w:r>
      <w:r w:rsidR="003D466A" w:rsidRPr="001E6039">
        <w:rPr>
          <w:rFonts w:asciiTheme="minorHAnsi" w:hAnsiTheme="minorHAnsi"/>
          <w:b/>
        </w:rPr>
        <w:t xml:space="preserve"> grudnia</w:t>
      </w:r>
      <w:r w:rsidRPr="001E6039">
        <w:rPr>
          <w:rFonts w:asciiTheme="minorHAnsi" w:hAnsiTheme="minorHAnsi"/>
          <w:b/>
        </w:rPr>
        <w:t xml:space="preserve"> 2021 roku</w:t>
      </w:r>
      <w:r w:rsidRPr="001E6039">
        <w:rPr>
          <w:rFonts w:asciiTheme="minorHAnsi" w:hAnsiTheme="minorHAnsi"/>
        </w:rPr>
        <w:t>.</w:t>
      </w:r>
    </w:p>
    <w:p w:rsidR="00AD6CA4" w:rsidRPr="001E6039" w:rsidRDefault="00AD6CA4" w:rsidP="001E6039">
      <w:pPr>
        <w:pStyle w:val="Tekstpodstawowy"/>
        <w:spacing w:before="11" w:line="276" w:lineRule="auto"/>
        <w:ind w:left="0" w:firstLine="0"/>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left="1015" w:right="156" w:hanging="759"/>
        <w:jc w:val="both"/>
        <w:rPr>
          <w:rFonts w:asciiTheme="minorHAnsi" w:hAnsiTheme="minorHAnsi"/>
          <w:sz w:val="22"/>
          <w:szCs w:val="22"/>
        </w:rPr>
      </w:pPr>
      <w:r w:rsidRPr="001E6039">
        <w:rPr>
          <w:rFonts w:asciiTheme="minorHAnsi" w:hAnsiTheme="minorHAnsi"/>
          <w:sz w:val="22"/>
          <w:szCs w:val="22"/>
        </w:rPr>
        <w:t xml:space="preserve">KRYTERIA OCENY OFERT I SPOSÓB PRZYZNAWANIA PUNKTACJI ZA SPEŁNIENIE DANEGO </w:t>
      </w:r>
      <w:r w:rsidRPr="001E6039">
        <w:rPr>
          <w:rFonts w:asciiTheme="minorHAnsi" w:hAnsiTheme="minorHAnsi"/>
          <w:sz w:val="22"/>
          <w:szCs w:val="22"/>
        </w:rPr>
        <w:lastRenderedPageBreak/>
        <w:t>KRYTERIUM</w:t>
      </w:r>
    </w:p>
    <w:p w:rsidR="00AD6CA4" w:rsidRPr="001E6039" w:rsidRDefault="00AD6CA4" w:rsidP="001E6039">
      <w:pPr>
        <w:pStyle w:val="Tekstpodstawowy"/>
        <w:spacing w:before="9" w:line="276" w:lineRule="auto"/>
        <w:ind w:left="0" w:firstLine="0"/>
        <w:rPr>
          <w:rFonts w:asciiTheme="minorHAnsi" w:hAnsiTheme="minorHAnsi"/>
          <w:b/>
          <w:sz w:val="22"/>
          <w:szCs w:val="22"/>
        </w:rPr>
      </w:pPr>
    </w:p>
    <w:p w:rsidR="00AD6CA4" w:rsidRPr="001E6039" w:rsidRDefault="00A64BAE" w:rsidP="001E6039">
      <w:pPr>
        <w:pStyle w:val="Akapitzlist"/>
        <w:numPr>
          <w:ilvl w:val="1"/>
          <w:numId w:val="6"/>
        </w:numPr>
        <w:tabs>
          <w:tab w:val="left" w:pos="1016"/>
        </w:tabs>
        <w:spacing w:line="276" w:lineRule="auto"/>
        <w:ind w:left="1015" w:right="154"/>
        <w:rPr>
          <w:rFonts w:asciiTheme="minorHAnsi" w:hAnsiTheme="minorHAnsi"/>
        </w:rPr>
      </w:pPr>
      <w:r w:rsidRPr="001E6039">
        <w:rPr>
          <w:rFonts w:asciiTheme="minorHAnsi" w:hAnsiTheme="minorHAnsi"/>
        </w:rPr>
        <w:t>Przedstawione oferty zostaną ocenione przez Zamawiającego na podstawie kryteriów podanych</w:t>
      </w:r>
      <w:r w:rsidR="00265C6C" w:rsidRPr="001E6039">
        <w:rPr>
          <w:rFonts w:asciiTheme="minorHAnsi" w:hAnsiTheme="minorHAnsi"/>
        </w:rPr>
        <w:t xml:space="preserve"> </w:t>
      </w:r>
      <w:r w:rsidRPr="001E6039">
        <w:rPr>
          <w:rFonts w:asciiTheme="minorHAnsi" w:hAnsiTheme="minorHAnsi"/>
        </w:rPr>
        <w:t>poniżej.</w:t>
      </w:r>
    </w:p>
    <w:p w:rsidR="00AD6CA4" w:rsidRPr="001E6039" w:rsidRDefault="00A64BAE" w:rsidP="001E6039">
      <w:pPr>
        <w:pStyle w:val="Akapitzlist"/>
        <w:numPr>
          <w:ilvl w:val="1"/>
          <w:numId w:val="6"/>
        </w:numPr>
        <w:tabs>
          <w:tab w:val="left" w:pos="1016"/>
        </w:tabs>
        <w:spacing w:line="276" w:lineRule="auto"/>
        <w:ind w:left="1015" w:right="157"/>
        <w:rPr>
          <w:rFonts w:asciiTheme="minorHAnsi" w:hAnsiTheme="minorHAnsi"/>
        </w:rPr>
      </w:pPr>
      <w:r w:rsidRPr="001E6039">
        <w:rPr>
          <w:rFonts w:asciiTheme="minorHAnsi" w:hAnsiTheme="minorHAnsi"/>
        </w:rPr>
        <w:t>Za najkorzystniejszą zostanie uznana oferta, która uzyska największą ilość punktów według podanych niżej</w:t>
      </w:r>
      <w:r w:rsidR="00265C6C" w:rsidRPr="001E6039">
        <w:rPr>
          <w:rFonts w:asciiTheme="minorHAnsi" w:hAnsiTheme="minorHAnsi"/>
        </w:rPr>
        <w:t xml:space="preserve"> </w:t>
      </w:r>
      <w:r w:rsidRPr="001E6039">
        <w:rPr>
          <w:rFonts w:asciiTheme="minorHAnsi" w:hAnsiTheme="minorHAnsi"/>
        </w:rPr>
        <w:t>kryteriów.</w:t>
      </w: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00"/>
        <w:gridCol w:w="4142"/>
      </w:tblGrid>
      <w:tr w:rsidR="00AD6CA4" w:rsidRPr="001E6039">
        <w:trPr>
          <w:trHeight w:val="220"/>
        </w:trPr>
        <w:tc>
          <w:tcPr>
            <w:tcW w:w="4200" w:type="dxa"/>
            <w:shd w:val="clear" w:color="auto" w:fill="BFBFBF"/>
          </w:tcPr>
          <w:p w:rsidR="00AD6CA4" w:rsidRPr="001E6039" w:rsidRDefault="00A64BAE" w:rsidP="001E6039">
            <w:pPr>
              <w:pStyle w:val="TableParagraph"/>
              <w:spacing w:before="1" w:line="276" w:lineRule="auto"/>
              <w:ind w:left="1329"/>
              <w:jc w:val="both"/>
              <w:rPr>
                <w:rFonts w:asciiTheme="minorHAnsi" w:hAnsiTheme="minorHAnsi"/>
              </w:rPr>
            </w:pPr>
            <w:r w:rsidRPr="001E6039">
              <w:rPr>
                <w:rFonts w:asciiTheme="minorHAnsi" w:hAnsiTheme="minorHAnsi"/>
              </w:rPr>
              <w:t>Nazwa kryterium</w:t>
            </w:r>
          </w:p>
        </w:tc>
        <w:tc>
          <w:tcPr>
            <w:tcW w:w="4142" w:type="dxa"/>
            <w:shd w:val="clear" w:color="auto" w:fill="BFBFBF"/>
          </w:tcPr>
          <w:p w:rsidR="00AD6CA4" w:rsidRPr="001E6039" w:rsidRDefault="00A64BAE" w:rsidP="001E6039">
            <w:pPr>
              <w:pStyle w:val="TableParagraph"/>
              <w:spacing w:before="1" w:line="276" w:lineRule="auto"/>
              <w:ind w:left="1317" w:right="1310"/>
              <w:jc w:val="both"/>
              <w:rPr>
                <w:rFonts w:asciiTheme="minorHAnsi" w:hAnsiTheme="minorHAnsi"/>
              </w:rPr>
            </w:pPr>
            <w:r w:rsidRPr="001E6039">
              <w:rPr>
                <w:rFonts w:asciiTheme="minorHAnsi" w:hAnsiTheme="minorHAnsi"/>
              </w:rPr>
              <w:t>Waga</w:t>
            </w:r>
          </w:p>
        </w:tc>
      </w:tr>
      <w:tr w:rsidR="00AD6CA4" w:rsidRPr="001E6039">
        <w:trPr>
          <w:trHeight w:val="217"/>
        </w:trPr>
        <w:tc>
          <w:tcPr>
            <w:tcW w:w="4200" w:type="dxa"/>
          </w:tcPr>
          <w:p w:rsidR="00AD6CA4" w:rsidRPr="001E6039" w:rsidRDefault="00A64BAE" w:rsidP="001E6039">
            <w:pPr>
              <w:pStyle w:val="TableParagraph"/>
              <w:spacing w:line="276" w:lineRule="auto"/>
              <w:ind w:left="107"/>
              <w:jc w:val="both"/>
              <w:rPr>
                <w:rFonts w:asciiTheme="minorHAnsi" w:hAnsiTheme="minorHAnsi"/>
              </w:rPr>
            </w:pPr>
            <w:r w:rsidRPr="001E6039">
              <w:rPr>
                <w:rFonts w:asciiTheme="minorHAnsi" w:hAnsiTheme="minorHAnsi"/>
              </w:rPr>
              <w:t>Cena</w:t>
            </w:r>
          </w:p>
        </w:tc>
        <w:tc>
          <w:tcPr>
            <w:tcW w:w="4142" w:type="dxa"/>
          </w:tcPr>
          <w:p w:rsidR="00AD6CA4" w:rsidRPr="001E6039" w:rsidRDefault="00A64BAE" w:rsidP="001E6039">
            <w:pPr>
              <w:pStyle w:val="TableParagraph"/>
              <w:spacing w:line="276" w:lineRule="auto"/>
              <w:ind w:left="1321" w:right="1310"/>
              <w:jc w:val="both"/>
              <w:rPr>
                <w:rFonts w:asciiTheme="minorHAnsi" w:hAnsiTheme="minorHAnsi"/>
              </w:rPr>
            </w:pPr>
            <w:r w:rsidRPr="001E6039">
              <w:rPr>
                <w:rFonts w:asciiTheme="minorHAnsi" w:hAnsiTheme="minorHAnsi"/>
              </w:rPr>
              <w:t>100 pkt (100%)</w:t>
            </w:r>
          </w:p>
        </w:tc>
      </w:tr>
      <w:tr w:rsidR="00AD6CA4" w:rsidRPr="001E6039">
        <w:trPr>
          <w:trHeight w:val="220"/>
        </w:trPr>
        <w:tc>
          <w:tcPr>
            <w:tcW w:w="4200" w:type="dxa"/>
            <w:shd w:val="clear" w:color="auto" w:fill="BFBFBF"/>
          </w:tcPr>
          <w:p w:rsidR="00AD6CA4" w:rsidRPr="001E6039" w:rsidRDefault="00A64BAE" w:rsidP="001E6039">
            <w:pPr>
              <w:pStyle w:val="TableParagraph"/>
              <w:spacing w:line="276" w:lineRule="auto"/>
              <w:ind w:left="107"/>
              <w:jc w:val="both"/>
              <w:rPr>
                <w:rFonts w:asciiTheme="minorHAnsi" w:hAnsiTheme="minorHAnsi"/>
              </w:rPr>
            </w:pPr>
            <w:r w:rsidRPr="001E6039">
              <w:rPr>
                <w:rFonts w:asciiTheme="minorHAnsi" w:hAnsiTheme="minorHAnsi"/>
              </w:rPr>
              <w:t>RAZEM</w:t>
            </w:r>
          </w:p>
        </w:tc>
        <w:tc>
          <w:tcPr>
            <w:tcW w:w="4142" w:type="dxa"/>
            <w:shd w:val="clear" w:color="auto" w:fill="BFBFBF"/>
          </w:tcPr>
          <w:p w:rsidR="00AD6CA4" w:rsidRPr="001E6039" w:rsidRDefault="00A64BAE" w:rsidP="001E6039">
            <w:pPr>
              <w:pStyle w:val="TableParagraph"/>
              <w:spacing w:line="276" w:lineRule="auto"/>
              <w:ind w:left="1321" w:right="1310"/>
              <w:jc w:val="both"/>
              <w:rPr>
                <w:rFonts w:asciiTheme="minorHAnsi" w:hAnsiTheme="minorHAnsi"/>
              </w:rPr>
            </w:pPr>
            <w:r w:rsidRPr="001E6039">
              <w:rPr>
                <w:rFonts w:asciiTheme="minorHAnsi" w:hAnsiTheme="minorHAnsi"/>
              </w:rPr>
              <w:t>100 pkt (100%)</w:t>
            </w:r>
          </w:p>
        </w:tc>
      </w:tr>
    </w:tbl>
    <w:p w:rsidR="00AD6CA4" w:rsidRPr="001E6039" w:rsidRDefault="00A64BAE" w:rsidP="001E6039">
      <w:pPr>
        <w:pStyle w:val="Akapitzlist"/>
        <w:numPr>
          <w:ilvl w:val="1"/>
          <w:numId w:val="6"/>
        </w:numPr>
        <w:tabs>
          <w:tab w:val="left" w:pos="1016"/>
        </w:tabs>
        <w:spacing w:line="276" w:lineRule="auto"/>
        <w:rPr>
          <w:rFonts w:asciiTheme="minorHAnsi" w:hAnsiTheme="minorHAnsi"/>
        </w:rPr>
      </w:pPr>
      <w:r w:rsidRPr="001E6039">
        <w:rPr>
          <w:rFonts w:asciiTheme="minorHAnsi" w:hAnsiTheme="minorHAnsi"/>
        </w:rPr>
        <w:t>Sposób obliczania wartości punktowej</w:t>
      </w:r>
      <w:r w:rsidR="00265C6C" w:rsidRPr="001E6039">
        <w:rPr>
          <w:rFonts w:asciiTheme="minorHAnsi" w:hAnsiTheme="minorHAnsi"/>
        </w:rPr>
        <w:t xml:space="preserve"> </w:t>
      </w:r>
      <w:r w:rsidRPr="001E6039">
        <w:rPr>
          <w:rFonts w:asciiTheme="minorHAnsi" w:hAnsiTheme="minorHAnsi"/>
        </w:rPr>
        <w:t>kryteriów:</w:t>
      </w:r>
    </w:p>
    <w:p w:rsidR="00AD6CA4" w:rsidRPr="001E6039" w:rsidRDefault="00A64BAE" w:rsidP="001E6039">
      <w:pPr>
        <w:pStyle w:val="Akapitzlist"/>
        <w:numPr>
          <w:ilvl w:val="2"/>
          <w:numId w:val="6"/>
        </w:numPr>
        <w:tabs>
          <w:tab w:val="left" w:pos="1429"/>
        </w:tabs>
        <w:spacing w:line="276" w:lineRule="auto"/>
        <w:ind w:hanging="361"/>
        <w:rPr>
          <w:rFonts w:asciiTheme="minorHAnsi" w:hAnsiTheme="minorHAnsi"/>
          <w:b/>
        </w:rPr>
      </w:pPr>
      <w:r w:rsidRPr="001E6039">
        <w:rPr>
          <w:rFonts w:asciiTheme="minorHAnsi" w:hAnsiTheme="minorHAnsi"/>
        </w:rPr>
        <w:t>Kryterium</w:t>
      </w:r>
      <w:r w:rsidR="00265C6C" w:rsidRPr="001E6039">
        <w:rPr>
          <w:rFonts w:asciiTheme="minorHAnsi" w:hAnsiTheme="minorHAnsi"/>
        </w:rPr>
        <w:t xml:space="preserve"> </w:t>
      </w:r>
      <w:r w:rsidRPr="001E6039">
        <w:rPr>
          <w:rFonts w:asciiTheme="minorHAnsi" w:hAnsiTheme="minorHAnsi"/>
          <w:b/>
        </w:rPr>
        <w:t>„Cena”</w:t>
      </w:r>
    </w:p>
    <w:p w:rsidR="00AD6CA4" w:rsidRPr="001E6039" w:rsidRDefault="00A64BAE" w:rsidP="001E6039">
      <w:pPr>
        <w:pStyle w:val="Tekstpodstawowy"/>
        <w:spacing w:line="276" w:lineRule="auto"/>
        <w:ind w:left="1428" w:firstLine="0"/>
        <w:rPr>
          <w:rFonts w:asciiTheme="minorHAnsi" w:hAnsiTheme="minorHAnsi"/>
          <w:sz w:val="22"/>
          <w:szCs w:val="22"/>
        </w:rPr>
      </w:pPr>
      <w:r w:rsidRPr="001E6039">
        <w:rPr>
          <w:rFonts w:asciiTheme="minorHAnsi" w:hAnsiTheme="minorHAnsi"/>
          <w:sz w:val="22"/>
          <w:szCs w:val="22"/>
        </w:rPr>
        <w:t>Łączna maksymalna liczba punktów w ramach kryterium „Cena”, jaką może uzyskać oferta wynosi 100.</w:t>
      </w:r>
    </w:p>
    <w:p w:rsidR="00AD6CA4" w:rsidRPr="001E6039" w:rsidRDefault="00A64BAE" w:rsidP="001E6039">
      <w:pPr>
        <w:pStyle w:val="Tekstpodstawowy"/>
        <w:spacing w:before="90" w:line="276" w:lineRule="auto"/>
        <w:ind w:left="1428" w:right="156" w:firstLine="0"/>
        <w:rPr>
          <w:rFonts w:asciiTheme="minorHAnsi" w:hAnsiTheme="minorHAnsi"/>
          <w:sz w:val="22"/>
          <w:szCs w:val="22"/>
        </w:rPr>
      </w:pPr>
      <w:r w:rsidRPr="001E6039">
        <w:rPr>
          <w:rFonts w:asciiTheme="minorHAnsi" w:hAnsiTheme="minorHAnsi"/>
          <w:sz w:val="22"/>
          <w:szCs w:val="22"/>
        </w:rPr>
        <w:t>W ramach kryterium „Cena” Zamawiający przyzna punkty według następującego wzoru:</w:t>
      </w:r>
    </w:p>
    <w:p w:rsidR="00AD6CA4" w:rsidRPr="001E6039" w:rsidRDefault="00A64BAE" w:rsidP="001E6039">
      <w:pPr>
        <w:pStyle w:val="Tekstpodstawowy"/>
        <w:spacing w:line="276" w:lineRule="auto"/>
        <w:ind w:left="672" w:right="5611" w:firstLine="0"/>
        <w:rPr>
          <w:rFonts w:asciiTheme="minorHAnsi" w:hAnsiTheme="minorHAnsi"/>
          <w:sz w:val="22"/>
          <w:szCs w:val="22"/>
        </w:rPr>
      </w:pPr>
      <w:r w:rsidRPr="001E6039">
        <w:rPr>
          <w:rFonts w:asciiTheme="minorHAnsi" w:hAnsiTheme="minorHAnsi"/>
          <w:sz w:val="22"/>
          <w:szCs w:val="22"/>
        </w:rPr>
        <w:t>Cmin</w:t>
      </w:r>
    </w:p>
    <w:p w:rsidR="00AD6CA4" w:rsidRPr="001E6039" w:rsidRDefault="00A64BAE" w:rsidP="001E6039">
      <w:pPr>
        <w:pStyle w:val="Tekstpodstawowy"/>
        <w:tabs>
          <w:tab w:val="left" w:leader="hyphen" w:pos="3110"/>
        </w:tabs>
        <w:spacing w:line="276" w:lineRule="auto"/>
        <w:ind w:left="1428" w:firstLine="0"/>
        <w:rPr>
          <w:rFonts w:asciiTheme="minorHAnsi" w:hAnsiTheme="minorHAnsi"/>
          <w:sz w:val="22"/>
          <w:szCs w:val="22"/>
        </w:rPr>
      </w:pPr>
      <w:r w:rsidRPr="001E6039">
        <w:rPr>
          <w:rFonts w:asciiTheme="minorHAnsi" w:hAnsiTheme="minorHAnsi"/>
          <w:sz w:val="22"/>
          <w:szCs w:val="22"/>
        </w:rPr>
        <w:t>Pc=</w:t>
      </w:r>
      <w:r w:rsidRPr="001E6039">
        <w:rPr>
          <w:rFonts w:asciiTheme="minorHAnsi" w:hAnsiTheme="minorHAnsi"/>
          <w:sz w:val="22"/>
          <w:szCs w:val="22"/>
        </w:rPr>
        <w:tab/>
        <w:t>x 100pkt.</w:t>
      </w:r>
    </w:p>
    <w:p w:rsidR="00AD6CA4" w:rsidRPr="001E6039" w:rsidRDefault="00A64BAE" w:rsidP="001E6039">
      <w:pPr>
        <w:pStyle w:val="Tekstpodstawowy"/>
        <w:spacing w:line="276" w:lineRule="auto"/>
        <w:ind w:left="672" w:right="5583" w:firstLine="0"/>
        <w:rPr>
          <w:rFonts w:asciiTheme="minorHAnsi" w:hAnsiTheme="minorHAnsi"/>
          <w:sz w:val="22"/>
          <w:szCs w:val="22"/>
        </w:rPr>
      </w:pPr>
      <w:r w:rsidRPr="001E6039">
        <w:rPr>
          <w:rFonts w:asciiTheme="minorHAnsi" w:hAnsiTheme="minorHAnsi"/>
          <w:sz w:val="22"/>
          <w:szCs w:val="22"/>
        </w:rPr>
        <w:t>Cn</w:t>
      </w:r>
    </w:p>
    <w:p w:rsidR="00AD6CA4" w:rsidRPr="001E6039" w:rsidRDefault="00AD6CA4" w:rsidP="001E6039">
      <w:pPr>
        <w:pStyle w:val="Tekstpodstawowy"/>
        <w:spacing w:before="11" w:line="276" w:lineRule="auto"/>
        <w:ind w:left="0" w:firstLine="0"/>
        <w:rPr>
          <w:rFonts w:asciiTheme="minorHAnsi" w:hAnsiTheme="minorHAnsi"/>
          <w:sz w:val="22"/>
          <w:szCs w:val="22"/>
        </w:rPr>
      </w:pPr>
    </w:p>
    <w:p w:rsidR="00AD6CA4" w:rsidRPr="001E6039" w:rsidRDefault="00A64BAE" w:rsidP="001E6039">
      <w:pPr>
        <w:pStyle w:val="Tekstpodstawowy"/>
        <w:spacing w:line="276" w:lineRule="auto"/>
        <w:ind w:left="1428" w:firstLine="0"/>
        <w:rPr>
          <w:rFonts w:asciiTheme="minorHAnsi" w:hAnsiTheme="minorHAnsi"/>
          <w:sz w:val="22"/>
          <w:szCs w:val="22"/>
        </w:rPr>
      </w:pPr>
      <w:r w:rsidRPr="001E6039">
        <w:rPr>
          <w:rFonts w:asciiTheme="minorHAnsi" w:hAnsiTheme="minorHAnsi"/>
          <w:sz w:val="22"/>
          <w:szCs w:val="22"/>
        </w:rPr>
        <w:t>Pc - punkty uzyskane przez Wykonawcę w kryterium „Cena”;</w:t>
      </w:r>
    </w:p>
    <w:p w:rsidR="00AD6CA4" w:rsidRPr="001E6039" w:rsidRDefault="00A64BAE" w:rsidP="001E6039">
      <w:pPr>
        <w:pStyle w:val="Tekstpodstawowy"/>
        <w:spacing w:line="276" w:lineRule="auto"/>
        <w:ind w:left="1428" w:right="1875" w:firstLine="0"/>
        <w:rPr>
          <w:rFonts w:asciiTheme="minorHAnsi" w:hAnsiTheme="minorHAnsi"/>
          <w:sz w:val="22"/>
          <w:szCs w:val="22"/>
        </w:rPr>
      </w:pPr>
      <w:r w:rsidRPr="001E6039">
        <w:rPr>
          <w:rFonts w:asciiTheme="minorHAnsi" w:hAnsiTheme="minorHAnsi"/>
          <w:sz w:val="22"/>
          <w:szCs w:val="22"/>
        </w:rPr>
        <w:t>Cmin - najniższa cena brutto ze wszystkich spośród złożonych ofert; Cn - cena brutto zaproponowana przez wykonawcę.</w:t>
      </w:r>
    </w:p>
    <w:p w:rsidR="00AD6CA4" w:rsidRPr="001E6039" w:rsidRDefault="00AD6CA4" w:rsidP="001E6039">
      <w:pPr>
        <w:pStyle w:val="Tekstpodstawowy"/>
        <w:spacing w:before="9" w:line="276" w:lineRule="auto"/>
        <w:ind w:left="0" w:firstLine="0"/>
        <w:rPr>
          <w:rFonts w:asciiTheme="minorHAnsi" w:hAnsiTheme="minorHAnsi"/>
          <w:sz w:val="22"/>
          <w:szCs w:val="22"/>
        </w:rPr>
      </w:pPr>
    </w:p>
    <w:p w:rsidR="00AD6CA4" w:rsidRPr="001E6039" w:rsidRDefault="00A64BAE" w:rsidP="001E6039">
      <w:pPr>
        <w:pStyle w:val="Tekstpodstawowy"/>
        <w:spacing w:line="276" w:lineRule="auto"/>
        <w:ind w:left="1428" w:firstLine="0"/>
        <w:rPr>
          <w:rFonts w:asciiTheme="minorHAnsi" w:hAnsiTheme="minorHAnsi"/>
          <w:sz w:val="22"/>
          <w:szCs w:val="22"/>
        </w:rPr>
      </w:pPr>
      <w:r w:rsidRPr="001E6039">
        <w:rPr>
          <w:rFonts w:asciiTheme="minorHAnsi" w:hAnsiTheme="minorHAnsi"/>
          <w:sz w:val="22"/>
          <w:szCs w:val="22"/>
        </w:rPr>
        <w:t>Końcowy wynik powyższego działania zostanie zaokrąglony do 2 miejsc po przecinku, przy zachowaniu matematycznej zasady zaokrąglania liczb.</w:t>
      </w:r>
    </w:p>
    <w:p w:rsidR="00AD6CA4" w:rsidRPr="001E6039" w:rsidRDefault="00AD6CA4" w:rsidP="001E6039">
      <w:pPr>
        <w:pStyle w:val="Tekstpodstawowy"/>
        <w:spacing w:before="11" w:line="276" w:lineRule="auto"/>
        <w:ind w:left="0" w:firstLine="0"/>
        <w:rPr>
          <w:rFonts w:asciiTheme="minorHAnsi" w:hAnsiTheme="minorHAnsi"/>
          <w:sz w:val="22"/>
          <w:szCs w:val="22"/>
        </w:rPr>
      </w:pPr>
    </w:p>
    <w:tbl>
      <w:tblPr>
        <w:tblStyle w:val="TableNormal"/>
        <w:tblW w:w="0" w:type="auto"/>
        <w:tblInd w:w="116" w:type="dxa"/>
        <w:tblLayout w:type="fixed"/>
        <w:tblLook w:val="01E0"/>
      </w:tblPr>
      <w:tblGrid>
        <w:gridCol w:w="547"/>
        <w:gridCol w:w="271"/>
        <w:gridCol w:w="8497"/>
      </w:tblGrid>
      <w:tr w:rsidR="00AD6CA4" w:rsidRPr="001E6039">
        <w:trPr>
          <w:trHeight w:val="876"/>
        </w:trPr>
        <w:tc>
          <w:tcPr>
            <w:tcW w:w="547" w:type="dxa"/>
            <w:vMerge w:val="restart"/>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4.</w:t>
            </w:r>
          </w:p>
          <w:p w:rsidR="00AD6CA4" w:rsidRPr="001E6039" w:rsidRDefault="00AD6CA4" w:rsidP="001E6039">
            <w:pPr>
              <w:pStyle w:val="TableParagraph"/>
              <w:spacing w:line="276" w:lineRule="auto"/>
              <w:jc w:val="both"/>
              <w:rPr>
                <w:rFonts w:asciiTheme="minorHAnsi" w:hAnsiTheme="minorHAnsi"/>
              </w:rPr>
            </w:pPr>
          </w:p>
          <w:p w:rsidR="00AD6CA4" w:rsidRPr="001E6039" w:rsidRDefault="00A64BAE" w:rsidP="001E6039">
            <w:pPr>
              <w:pStyle w:val="TableParagraph"/>
              <w:spacing w:before="171" w:line="276" w:lineRule="auto"/>
              <w:ind w:left="-1"/>
              <w:jc w:val="both"/>
              <w:rPr>
                <w:rFonts w:asciiTheme="minorHAnsi" w:hAnsiTheme="minorHAnsi"/>
              </w:rPr>
            </w:pPr>
            <w:r w:rsidRPr="001E6039">
              <w:rPr>
                <w:rFonts w:asciiTheme="minorHAnsi" w:hAnsiTheme="minorHAnsi"/>
              </w:rPr>
              <w:t>5.</w:t>
            </w:r>
          </w:p>
        </w:tc>
        <w:tc>
          <w:tcPr>
            <w:tcW w:w="8497" w:type="dxa"/>
          </w:tcPr>
          <w:p w:rsidR="00AD6CA4" w:rsidRPr="001E6039" w:rsidRDefault="00A64BAE" w:rsidP="001E6039">
            <w:pPr>
              <w:pStyle w:val="TableParagraph"/>
              <w:spacing w:line="276" w:lineRule="auto"/>
              <w:ind w:left="88" w:right="53"/>
              <w:jc w:val="both"/>
              <w:rPr>
                <w:rFonts w:asciiTheme="minorHAnsi" w:hAnsiTheme="minorHAnsi"/>
              </w:rPr>
            </w:pPr>
            <w:r w:rsidRPr="001E6039">
              <w:rPr>
                <w:rFonts w:asciiTheme="minorHAnsi" w:hAnsiTheme="minorHAnsi"/>
              </w:rPr>
              <w:t>W sytuacji, kiedy co najmniej dwóch Wykonawców złoży ofertę, która uzyska taką samą liczbę punktów, a Zamawiający nie zamierza zawrzeć umowy z więcej niż jednym Wykonawcą, zastrzega on sobie prawo wyboru uwzględniając dodatkową ofertę.</w:t>
            </w:r>
          </w:p>
          <w:p w:rsidR="00AD6CA4" w:rsidRPr="001E6039" w:rsidRDefault="00A64BAE" w:rsidP="001E6039">
            <w:pPr>
              <w:pStyle w:val="TableParagraph"/>
              <w:spacing w:before="1" w:line="276" w:lineRule="auto"/>
              <w:ind w:left="88"/>
              <w:jc w:val="both"/>
              <w:rPr>
                <w:rFonts w:asciiTheme="minorHAnsi" w:hAnsiTheme="minorHAnsi"/>
              </w:rPr>
            </w:pPr>
            <w:r w:rsidRPr="001E6039">
              <w:rPr>
                <w:rFonts w:asciiTheme="minorHAnsi" w:hAnsiTheme="minorHAnsi"/>
              </w:rPr>
              <w:t>Jeżeli Wykonawca w ofercie wskaże cenę przekraczającą kwotę, jaką Zamawiający</w:t>
            </w:r>
          </w:p>
        </w:tc>
      </w:tr>
      <w:tr w:rsidR="00AD6CA4" w:rsidRPr="001E6039">
        <w:trPr>
          <w:trHeight w:val="545"/>
        </w:trPr>
        <w:tc>
          <w:tcPr>
            <w:tcW w:w="547" w:type="dxa"/>
            <w:vMerge/>
            <w:tcBorders>
              <w:top w:val="nil"/>
            </w:tcBorders>
          </w:tcPr>
          <w:p w:rsidR="00AD6CA4" w:rsidRPr="001E6039" w:rsidRDefault="00AD6CA4" w:rsidP="001E6039">
            <w:pPr>
              <w:spacing w:line="276" w:lineRule="auto"/>
              <w:jc w:val="both"/>
              <w:rPr>
                <w:rFonts w:asciiTheme="minorHAnsi" w:hAnsiTheme="minorHAnsi"/>
              </w:rPr>
            </w:pPr>
          </w:p>
        </w:tc>
        <w:tc>
          <w:tcPr>
            <w:tcW w:w="271" w:type="dxa"/>
          </w:tcPr>
          <w:p w:rsidR="00AD6CA4" w:rsidRPr="001E6039" w:rsidRDefault="00AD6CA4" w:rsidP="001E6039">
            <w:pPr>
              <w:pStyle w:val="TableParagraph"/>
              <w:spacing w:line="276" w:lineRule="auto"/>
              <w:jc w:val="both"/>
              <w:rPr>
                <w:rFonts w:asciiTheme="minorHAnsi" w:hAnsiTheme="minorHAnsi"/>
              </w:rPr>
            </w:pPr>
          </w:p>
        </w:tc>
        <w:tc>
          <w:tcPr>
            <w:tcW w:w="8497" w:type="dxa"/>
          </w:tcPr>
          <w:p w:rsidR="00AD6CA4" w:rsidRPr="001E6039" w:rsidRDefault="00A64BAE" w:rsidP="001E6039">
            <w:pPr>
              <w:pStyle w:val="TableParagraph"/>
              <w:spacing w:line="276" w:lineRule="auto"/>
              <w:ind w:left="88" w:right="68"/>
              <w:jc w:val="both"/>
              <w:rPr>
                <w:rFonts w:asciiTheme="minorHAnsi" w:hAnsiTheme="minorHAnsi"/>
              </w:rPr>
            </w:pPr>
            <w:r w:rsidRPr="001E6039">
              <w:rPr>
                <w:rFonts w:asciiTheme="minorHAnsi" w:hAnsiTheme="minorHAnsi"/>
              </w:rPr>
              <w:t>zamierza przeznaczyć na sfinansowanie zamówienia, Zamawiający zastrzega sobie prawo do zaproszenia Wykonawcy do</w:t>
            </w:r>
            <w:r w:rsidR="00265C6C" w:rsidRPr="001E6039">
              <w:rPr>
                <w:rFonts w:asciiTheme="minorHAnsi" w:hAnsiTheme="minorHAnsi"/>
              </w:rPr>
              <w:t xml:space="preserve"> </w:t>
            </w:r>
            <w:r w:rsidRPr="001E6039">
              <w:rPr>
                <w:rFonts w:asciiTheme="minorHAnsi" w:hAnsiTheme="minorHAnsi"/>
              </w:rPr>
              <w:t>negocjacji.</w:t>
            </w:r>
          </w:p>
        </w:tc>
      </w:tr>
      <w:tr w:rsidR="00AD6CA4" w:rsidRPr="001E6039">
        <w:trPr>
          <w:trHeight w:val="437"/>
        </w:trPr>
        <w:tc>
          <w:tcPr>
            <w:tcW w:w="547" w:type="dxa"/>
          </w:tcPr>
          <w:p w:rsidR="00AD6CA4" w:rsidRPr="001E6039" w:rsidRDefault="00A64BAE" w:rsidP="001E6039">
            <w:pPr>
              <w:pStyle w:val="TableParagraph"/>
              <w:spacing w:before="109" w:line="276" w:lineRule="auto"/>
              <w:ind w:left="50"/>
              <w:jc w:val="both"/>
              <w:rPr>
                <w:rFonts w:asciiTheme="minorHAnsi" w:hAnsiTheme="minorHAnsi"/>
                <w:b/>
              </w:rPr>
            </w:pPr>
            <w:r w:rsidRPr="001E6039">
              <w:rPr>
                <w:rFonts w:asciiTheme="minorHAnsi" w:hAnsiTheme="minorHAnsi"/>
                <w:b/>
                <w:spacing w:val="-1"/>
              </w:rPr>
              <w:t>VIII.</w:t>
            </w:r>
          </w:p>
        </w:tc>
        <w:tc>
          <w:tcPr>
            <w:tcW w:w="271" w:type="dxa"/>
          </w:tcPr>
          <w:p w:rsidR="00AD6CA4" w:rsidRPr="001E6039" w:rsidRDefault="00AD6CA4" w:rsidP="001E6039">
            <w:pPr>
              <w:pStyle w:val="TableParagraph"/>
              <w:spacing w:line="276" w:lineRule="auto"/>
              <w:jc w:val="both"/>
              <w:rPr>
                <w:rFonts w:asciiTheme="minorHAnsi" w:hAnsiTheme="minorHAnsi"/>
              </w:rPr>
            </w:pPr>
          </w:p>
        </w:tc>
        <w:tc>
          <w:tcPr>
            <w:tcW w:w="8497" w:type="dxa"/>
          </w:tcPr>
          <w:p w:rsidR="00AD6CA4" w:rsidRPr="001E6039" w:rsidRDefault="00A64BAE" w:rsidP="001E6039">
            <w:pPr>
              <w:pStyle w:val="TableParagraph"/>
              <w:spacing w:before="109" w:line="276" w:lineRule="auto"/>
              <w:ind w:left="88"/>
              <w:jc w:val="both"/>
              <w:rPr>
                <w:rFonts w:asciiTheme="minorHAnsi" w:hAnsiTheme="minorHAnsi"/>
                <w:b/>
              </w:rPr>
            </w:pPr>
            <w:r w:rsidRPr="001E6039">
              <w:rPr>
                <w:rFonts w:asciiTheme="minorHAnsi" w:hAnsiTheme="minorHAnsi"/>
                <w:b/>
              </w:rPr>
              <w:t>TERMIN ORAZ SPOSÓB ZŁOŻENIA I PRZYGOTOWANIA OFERTY</w:t>
            </w:r>
          </w:p>
        </w:tc>
      </w:tr>
      <w:tr w:rsidR="00AD6CA4" w:rsidRPr="001E6039">
        <w:trPr>
          <w:trHeight w:val="328"/>
        </w:trPr>
        <w:tc>
          <w:tcPr>
            <w:tcW w:w="547" w:type="dxa"/>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64BAE" w:rsidP="001E6039">
            <w:pPr>
              <w:pStyle w:val="TableParagraph"/>
              <w:spacing w:before="110" w:line="276" w:lineRule="auto"/>
              <w:ind w:left="-1"/>
              <w:jc w:val="both"/>
              <w:rPr>
                <w:rFonts w:asciiTheme="minorHAnsi" w:hAnsiTheme="minorHAnsi"/>
              </w:rPr>
            </w:pPr>
            <w:r w:rsidRPr="001E6039">
              <w:rPr>
                <w:rFonts w:asciiTheme="minorHAnsi" w:hAnsiTheme="minorHAnsi"/>
              </w:rPr>
              <w:t>1.</w:t>
            </w:r>
          </w:p>
        </w:tc>
        <w:tc>
          <w:tcPr>
            <w:tcW w:w="8497" w:type="dxa"/>
          </w:tcPr>
          <w:p w:rsidR="00AD6CA4" w:rsidRPr="001E6039" w:rsidRDefault="00A64BAE" w:rsidP="001E6039">
            <w:pPr>
              <w:pStyle w:val="TableParagraph"/>
              <w:spacing w:before="110" w:line="276" w:lineRule="auto"/>
              <w:ind w:left="88"/>
              <w:jc w:val="both"/>
              <w:rPr>
                <w:rFonts w:asciiTheme="minorHAnsi" w:hAnsiTheme="minorHAnsi"/>
                <w:b/>
              </w:rPr>
            </w:pPr>
            <w:r w:rsidRPr="001E6039">
              <w:rPr>
                <w:rFonts w:asciiTheme="minorHAnsi" w:hAnsiTheme="minorHAnsi"/>
              </w:rPr>
              <w:t xml:space="preserve">Termin składania ofert upływa </w:t>
            </w:r>
            <w:r w:rsidR="001E6039" w:rsidRPr="001E6039">
              <w:rPr>
                <w:rFonts w:asciiTheme="minorHAnsi" w:hAnsiTheme="minorHAnsi"/>
                <w:b/>
              </w:rPr>
              <w:t xml:space="preserve">16 grudnia </w:t>
            </w:r>
            <w:r w:rsidR="00EB29EE" w:rsidRPr="001E6039">
              <w:rPr>
                <w:rFonts w:asciiTheme="minorHAnsi" w:hAnsiTheme="minorHAnsi"/>
                <w:b/>
              </w:rPr>
              <w:t xml:space="preserve"> 2021</w:t>
            </w:r>
            <w:r w:rsidRPr="001E6039">
              <w:rPr>
                <w:rFonts w:asciiTheme="minorHAnsi" w:hAnsiTheme="minorHAnsi"/>
                <w:b/>
              </w:rPr>
              <w:t xml:space="preserve"> roku</w:t>
            </w:r>
            <w:r w:rsidR="00EB29EE" w:rsidRPr="001E6039">
              <w:rPr>
                <w:rFonts w:asciiTheme="minorHAnsi" w:hAnsiTheme="minorHAnsi"/>
                <w:b/>
              </w:rPr>
              <w:t>.</w:t>
            </w:r>
            <w:r w:rsidRPr="001E6039">
              <w:rPr>
                <w:rFonts w:asciiTheme="minorHAnsi" w:hAnsiTheme="minorHAnsi"/>
                <w:b/>
                <w:color w:val="FF0000"/>
              </w:rPr>
              <w:t xml:space="preserve"> </w:t>
            </w:r>
          </w:p>
        </w:tc>
      </w:tr>
      <w:tr w:rsidR="00AD6CA4" w:rsidRPr="001E6039">
        <w:trPr>
          <w:trHeight w:val="218"/>
        </w:trPr>
        <w:tc>
          <w:tcPr>
            <w:tcW w:w="547" w:type="dxa"/>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2.</w:t>
            </w:r>
          </w:p>
        </w:tc>
        <w:tc>
          <w:tcPr>
            <w:tcW w:w="8497" w:type="dxa"/>
          </w:tcPr>
          <w:p w:rsidR="00AD6CA4" w:rsidRPr="001E6039" w:rsidRDefault="00A64BAE" w:rsidP="001E6039">
            <w:pPr>
              <w:pStyle w:val="TableParagraph"/>
              <w:spacing w:line="276" w:lineRule="auto"/>
              <w:ind w:left="88"/>
              <w:jc w:val="both"/>
              <w:rPr>
                <w:rFonts w:asciiTheme="minorHAnsi" w:hAnsiTheme="minorHAnsi"/>
              </w:rPr>
            </w:pPr>
            <w:r w:rsidRPr="001E6039">
              <w:rPr>
                <w:rFonts w:asciiTheme="minorHAnsi" w:hAnsiTheme="minorHAnsi"/>
              </w:rPr>
              <w:t>Oferty złożone po tym terminie zostaną zwrócone bez otwierania.</w:t>
            </w:r>
          </w:p>
        </w:tc>
      </w:tr>
      <w:tr w:rsidR="00AD6CA4" w:rsidRPr="001E6039">
        <w:trPr>
          <w:trHeight w:val="1312"/>
        </w:trPr>
        <w:tc>
          <w:tcPr>
            <w:tcW w:w="547" w:type="dxa"/>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3.</w:t>
            </w:r>
          </w:p>
          <w:p w:rsidR="00AD6CA4" w:rsidRPr="001E6039" w:rsidRDefault="00AD6CA4" w:rsidP="001E6039">
            <w:pPr>
              <w:pStyle w:val="TableParagraph"/>
              <w:spacing w:line="276" w:lineRule="auto"/>
              <w:jc w:val="both"/>
              <w:rPr>
                <w:rFonts w:asciiTheme="minorHAnsi" w:hAnsiTheme="minorHAnsi"/>
              </w:rPr>
            </w:pPr>
          </w:p>
          <w:p w:rsidR="00AD6CA4" w:rsidRPr="001E6039" w:rsidRDefault="00AD6CA4" w:rsidP="001E6039">
            <w:pPr>
              <w:pStyle w:val="TableParagraph"/>
              <w:spacing w:line="276" w:lineRule="auto"/>
              <w:jc w:val="both"/>
              <w:rPr>
                <w:rFonts w:asciiTheme="minorHAnsi" w:hAnsiTheme="minorHAnsi"/>
              </w:rPr>
            </w:pPr>
          </w:p>
          <w:p w:rsidR="00AD6CA4" w:rsidRPr="001E6039" w:rsidRDefault="00AD6CA4" w:rsidP="001E6039">
            <w:pPr>
              <w:pStyle w:val="TableParagraph"/>
              <w:spacing w:line="276" w:lineRule="auto"/>
              <w:jc w:val="both"/>
              <w:rPr>
                <w:rFonts w:asciiTheme="minorHAnsi" w:hAnsiTheme="minorHAnsi"/>
              </w:rPr>
            </w:pPr>
          </w:p>
          <w:p w:rsidR="00AD6CA4" w:rsidRPr="001E6039" w:rsidRDefault="00AD6CA4" w:rsidP="001E6039">
            <w:pPr>
              <w:pStyle w:val="TableParagraph"/>
              <w:spacing w:line="276" w:lineRule="auto"/>
              <w:ind w:left="-1"/>
              <w:jc w:val="both"/>
              <w:rPr>
                <w:rFonts w:asciiTheme="minorHAnsi" w:hAnsiTheme="minorHAnsi"/>
              </w:rPr>
            </w:pPr>
          </w:p>
        </w:tc>
        <w:tc>
          <w:tcPr>
            <w:tcW w:w="8497" w:type="dxa"/>
          </w:tcPr>
          <w:p w:rsidR="00EB29EE" w:rsidRPr="001E6039" w:rsidRDefault="00A64BAE" w:rsidP="001E6039">
            <w:pPr>
              <w:pStyle w:val="TableParagraph"/>
              <w:spacing w:line="276" w:lineRule="auto"/>
              <w:ind w:left="88" w:right="50"/>
              <w:jc w:val="both"/>
              <w:rPr>
                <w:rFonts w:asciiTheme="minorHAnsi" w:hAnsiTheme="minorHAnsi"/>
              </w:rPr>
            </w:pPr>
            <w:r w:rsidRPr="001E6039">
              <w:rPr>
                <w:rFonts w:asciiTheme="minorHAnsi" w:hAnsiTheme="minorHAnsi"/>
              </w:rPr>
              <w:t xml:space="preserve">Oferty złożone przed upływem terminu otwarcia mogą zostać zmienione lub wycofane. Zmiany lub wycofania dokonuje się poprzez złożenie stosownego oświadczenia woli w formie pisemnej poprzez ich doręczenie pod adres: </w:t>
            </w:r>
            <w:r w:rsidR="00A5240F" w:rsidRPr="001E6039">
              <w:rPr>
                <w:rFonts w:asciiTheme="minorHAnsi" w:hAnsiTheme="minorHAnsi"/>
              </w:rPr>
              <w:t>Biłgorajskie Centrum Obsługi Inwestora Sp. z o.o., ul. Kościuszki 88, 23-400 Biłgoraj</w:t>
            </w:r>
            <w:r w:rsidR="00EB29EE" w:rsidRPr="001E6039">
              <w:rPr>
                <w:rFonts w:asciiTheme="minorHAnsi" w:hAnsiTheme="minorHAnsi"/>
              </w:rPr>
              <w:t xml:space="preserve"> lub w formie elektronicznej na adres: sekretariat@bcoi.pl</w:t>
            </w:r>
          </w:p>
          <w:p w:rsidR="00EB29EE" w:rsidRPr="001E6039" w:rsidRDefault="00EB29EE" w:rsidP="001E6039">
            <w:pPr>
              <w:pStyle w:val="TableParagraph"/>
              <w:spacing w:line="276" w:lineRule="auto"/>
              <w:ind w:left="88" w:right="50"/>
              <w:jc w:val="both"/>
              <w:rPr>
                <w:rFonts w:asciiTheme="minorHAnsi" w:hAnsiTheme="minorHAnsi"/>
              </w:rPr>
            </w:pPr>
          </w:p>
          <w:p w:rsidR="00AD6CA4" w:rsidRPr="001E6039" w:rsidRDefault="00EB29EE" w:rsidP="001E6039">
            <w:pPr>
              <w:pStyle w:val="TableParagraph"/>
              <w:spacing w:line="276" w:lineRule="auto"/>
              <w:ind w:right="50"/>
              <w:jc w:val="both"/>
              <w:rPr>
                <w:rFonts w:asciiTheme="minorHAnsi" w:hAnsiTheme="minorHAnsi"/>
              </w:rPr>
            </w:pPr>
            <w:r w:rsidRPr="001E6039">
              <w:rPr>
                <w:rFonts w:asciiTheme="minorHAnsi" w:hAnsiTheme="minorHAnsi"/>
              </w:rPr>
              <w:t xml:space="preserve">4. </w:t>
            </w:r>
            <w:r w:rsidR="00A64BAE" w:rsidRPr="001E6039">
              <w:rPr>
                <w:rFonts w:asciiTheme="minorHAnsi" w:hAnsiTheme="minorHAnsi"/>
              </w:rPr>
              <w:t>Oferta musi być złożona w formie pisemnej lub elektronicznej.</w:t>
            </w:r>
          </w:p>
        </w:tc>
      </w:tr>
      <w:tr w:rsidR="00AD6CA4" w:rsidRPr="001E6039">
        <w:trPr>
          <w:trHeight w:val="655"/>
        </w:trPr>
        <w:tc>
          <w:tcPr>
            <w:tcW w:w="547" w:type="dxa"/>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D6CA4" w:rsidP="001E6039">
            <w:pPr>
              <w:pStyle w:val="TableParagraph"/>
              <w:spacing w:line="276" w:lineRule="auto"/>
              <w:jc w:val="both"/>
              <w:rPr>
                <w:rFonts w:asciiTheme="minorHAnsi" w:hAnsiTheme="minorHAnsi"/>
              </w:rPr>
            </w:pPr>
          </w:p>
        </w:tc>
        <w:tc>
          <w:tcPr>
            <w:tcW w:w="8497" w:type="dxa"/>
          </w:tcPr>
          <w:p w:rsidR="00EB29EE" w:rsidRPr="001E6039" w:rsidRDefault="00EB29EE" w:rsidP="001E6039">
            <w:pPr>
              <w:pStyle w:val="TableParagraph"/>
              <w:spacing w:before="6" w:line="276" w:lineRule="auto"/>
              <w:ind w:right="52"/>
              <w:jc w:val="both"/>
              <w:rPr>
                <w:rFonts w:asciiTheme="minorHAnsi" w:hAnsiTheme="minorHAnsi"/>
              </w:rPr>
            </w:pPr>
          </w:p>
          <w:p w:rsidR="00AD6CA4" w:rsidRPr="001E6039" w:rsidRDefault="00EB29EE" w:rsidP="001E6039">
            <w:pPr>
              <w:pStyle w:val="TableParagraph"/>
              <w:spacing w:before="6" w:line="276" w:lineRule="auto"/>
              <w:ind w:right="52"/>
              <w:jc w:val="both"/>
              <w:rPr>
                <w:rFonts w:asciiTheme="minorHAnsi" w:hAnsiTheme="minorHAnsi"/>
              </w:rPr>
            </w:pPr>
            <w:r w:rsidRPr="001E6039">
              <w:rPr>
                <w:rFonts w:asciiTheme="minorHAnsi" w:hAnsiTheme="minorHAnsi"/>
              </w:rPr>
              <w:t xml:space="preserve">5. </w:t>
            </w:r>
            <w:r w:rsidR="00A64BAE" w:rsidRPr="001E6039">
              <w:rPr>
                <w:rFonts w:asciiTheme="minorHAnsi" w:hAnsiTheme="minorHAnsi"/>
              </w:rPr>
              <w:t xml:space="preserve">Oferta złożona w formie pisemnej musi być dostarczona pocztą, kurierem lub osobiście na adres: </w:t>
            </w:r>
            <w:r w:rsidR="00A5240F" w:rsidRPr="001E6039">
              <w:rPr>
                <w:rFonts w:asciiTheme="minorHAnsi" w:hAnsiTheme="minorHAnsi"/>
              </w:rPr>
              <w:t>Biłgorajskie Centrum Obsługi Inwestora Sp. z o.o., ul. Kościuszki 88, 23-400 Biłgoraj</w:t>
            </w:r>
            <w:r w:rsidR="00A64BAE" w:rsidRPr="001E6039">
              <w:rPr>
                <w:rFonts w:asciiTheme="minorHAnsi" w:hAnsiTheme="minorHAnsi"/>
              </w:rPr>
              <w:t>, w zamkniętej kopercie z</w:t>
            </w:r>
            <w:r w:rsidRPr="001E6039">
              <w:rPr>
                <w:rFonts w:asciiTheme="minorHAnsi" w:hAnsiTheme="minorHAnsi"/>
              </w:rPr>
              <w:t xml:space="preserve"> </w:t>
            </w:r>
            <w:r w:rsidR="00A64BAE" w:rsidRPr="001E6039">
              <w:rPr>
                <w:rFonts w:asciiTheme="minorHAnsi" w:hAnsiTheme="minorHAnsi"/>
              </w:rPr>
              <w:t>dopiskiem:</w:t>
            </w:r>
          </w:p>
        </w:tc>
      </w:tr>
    </w:tbl>
    <w:p w:rsidR="00AD6CA4" w:rsidRPr="001E6039" w:rsidRDefault="00AD6CA4" w:rsidP="001E6039">
      <w:pPr>
        <w:pStyle w:val="Tekstpodstawowy"/>
        <w:spacing w:before="1" w:line="276" w:lineRule="auto"/>
        <w:ind w:left="0" w:firstLine="0"/>
        <w:rPr>
          <w:rFonts w:asciiTheme="minorHAnsi" w:hAnsiTheme="minorHAnsi"/>
          <w:sz w:val="22"/>
          <w:szCs w:val="22"/>
        </w:rPr>
      </w:pPr>
    </w:p>
    <w:p w:rsidR="001E6039" w:rsidRPr="001E6039" w:rsidRDefault="001E6039" w:rsidP="009832E9">
      <w:pPr>
        <w:pStyle w:val="Default"/>
        <w:spacing w:line="276" w:lineRule="auto"/>
        <w:jc w:val="center"/>
        <w:rPr>
          <w:rFonts w:asciiTheme="minorHAnsi" w:hAnsiTheme="minorHAnsi"/>
          <w:sz w:val="22"/>
          <w:szCs w:val="22"/>
        </w:rPr>
      </w:pPr>
      <w:r w:rsidRPr="001E6039">
        <w:rPr>
          <w:rFonts w:asciiTheme="minorHAnsi" w:hAnsiTheme="minorHAnsi"/>
          <w:sz w:val="22"/>
          <w:szCs w:val="22"/>
        </w:rPr>
        <w:t xml:space="preserve">Zapytanie ofertowe na zakup </w:t>
      </w:r>
      <w:r w:rsidR="009832E9">
        <w:rPr>
          <w:rFonts w:asciiTheme="minorHAnsi" w:hAnsiTheme="minorHAnsi"/>
          <w:sz w:val="22"/>
          <w:szCs w:val="22"/>
        </w:rPr>
        <w:t>licencji do baz danych z informacjami gospodarczymi</w:t>
      </w:r>
    </w:p>
    <w:p w:rsidR="001E6039" w:rsidRPr="001E6039" w:rsidRDefault="001E6039" w:rsidP="009832E9">
      <w:pPr>
        <w:pStyle w:val="Default"/>
        <w:spacing w:line="276" w:lineRule="auto"/>
        <w:jc w:val="center"/>
        <w:rPr>
          <w:rFonts w:asciiTheme="minorHAnsi" w:hAnsiTheme="minorHAnsi"/>
          <w:sz w:val="22"/>
          <w:szCs w:val="22"/>
        </w:rPr>
      </w:pPr>
      <w:r w:rsidRPr="001E6039">
        <w:rPr>
          <w:rFonts w:asciiTheme="minorHAnsi" w:hAnsiTheme="minorHAnsi"/>
          <w:sz w:val="22"/>
          <w:szCs w:val="22"/>
        </w:rPr>
        <w:t>„Specjalistyczne doradztwo na rzecz rozwoju lubelskiego MŚP”</w:t>
      </w:r>
    </w:p>
    <w:p w:rsidR="00AD6CA4" w:rsidRPr="001E6039" w:rsidRDefault="001E6039" w:rsidP="009832E9">
      <w:pPr>
        <w:pStyle w:val="Tekstpodstawowy"/>
        <w:spacing w:before="11" w:line="276" w:lineRule="auto"/>
        <w:ind w:left="0" w:firstLine="0"/>
        <w:jc w:val="center"/>
        <w:rPr>
          <w:rFonts w:asciiTheme="minorHAnsi" w:hAnsiTheme="minorHAnsi"/>
          <w:sz w:val="22"/>
          <w:szCs w:val="22"/>
        </w:rPr>
      </w:pPr>
      <w:r w:rsidRPr="001E6039">
        <w:rPr>
          <w:rFonts w:asciiTheme="minorHAnsi" w:hAnsiTheme="minorHAnsi"/>
          <w:sz w:val="22"/>
          <w:szCs w:val="22"/>
        </w:rPr>
        <w:t xml:space="preserve">Nie otwierać przed dniem </w:t>
      </w:r>
      <w:r w:rsidR="009832E9">
        <w:rPr>
          <w:rFonts w:asciiTheme="minorHAnsi" w:hAnsiTheme="minorHAnsi"/>
          <w:sz w:val="22"/>
          <w:szCs w:val="22"/>
        </w:rPr>
        <w:t>16 grudnia 2021 roku</w:t>
      </w:r>
    </w:p>
    <w:p w:rsidR="001E6039" w:rsidRPr="001E6039" w:rsidRDefault="001E6039" w:rsidP="001E6039">
      <w:pPr>
        <w:pStyle w:val="Tekstpodstawowy"/>
        <w:spacing w:before="11" w:line="276" w:lineRule="auto"/>
        <w:ind w:left="0" w:firstLine="0"/>
        <w:rPr>
          <w:rFonts w:asciiTheme="minorHAnsi" w:hAnsiTheme="minorHAnsi"/>
          <w:sz w:val="22"/>
          <w:szCs w:val="22"/>
        </w:rPr>
      </w:pPr>
    </w:p>
    <w:p w:rsidR="00AD6CA4" w:rsidRPr="001E6039" w:rsidRDefault="00A64BAE" w:rsidP="001E6039">
      <w:pPr>
        <w:pStyle w:val="Akapitzlist"/>
        <w:numPr>
          <w:ilvl w:val="0"/>
          <w:numId w:val="4"/>
        </w:numPr>
        <w:tabs>
          <w:tab w:val="left" w:pos="1016"/>
        </w:tabs>
        <w:spacing w:line="276" w:lineRule="auto"/>
        <w:ind w:left="1015" w:right="153"/>
        <w:rPr>
          <w:rFonts w:asciiTheme="minorHAnsi" w:hAnsiTheme="minorHAnsi"/>
        </w:rPr>
      </w:pPr>
      <w:r w:rsidRPr="001E6039">
        <w:rPr>
          <w:rFonts w:asciiTheme="minorHAnsi" w:hAnsiTheme="minorHAnsi"/>
        </w:rPr>
        <w:t>Oferta w formie elektronicznej i wszystkie załączniki do oferty winny być sporządzone w formatach .doc, .docx, .pdf – i podpisane kwalifikowanym podpisem elektronicznym przez osobę/y uprawnioną/e. Zamawiający dopuszcza również zeskanowanie oferty wykonawcy pierwotnie wytworzonej przez niego w postaci papierowej, tj. przekształcenie jej w postać elektroniczną i złożenie w formie elektronicznej w postaci</w:t>
      </w:r>
      <w:r w:rsidR="00EB29EE" w:rsidRPr="001E6039">
        <w:rPr>
          <w:rFonts w:asciiTheme="minorHAnsi" w:hAnsiTheme="minorHAnsi"/>
        </w:rPr>
        <w:t xml:space="preserve"> </w:t>
      </w:r>
      <w:r w:rsidRPr="001E6039">
        <w:rPr>
          <w:rFonts w:asciiTheme="minorHAnsi" w:hAnsiTheme="minorHAnsi"/>
        </w:rPr>
        <w:t>skanu.</w:t>
      </w:r>
    </w:p>
    <w:p w:rsidR="00AD6CA4" w:rsidRPr="001E6039" w:rsidRDefault="00A64BAE" w:rsidP="001E6039">
      <w:pPr>
        <w:pStyle w:val="Akapitzlist"/>
        <w:numPr>
          <w:ilvl w:val="0"/>
          <w:numId w:val="4"/>
        </w:numPr>
        <w:tabs>
          <w:tab w:val="left" w:pos="1016"/>
        </w:tabs>
        <w:spacing w:line="276" w:lineRule="auto"/>
        <w:ind w:left="1015" w:right="153"/>
        <w:rPr>
          <w:rFonts w:asciiTheme="minorHAnsi" w:hAnsiTheme="minorHAnsi"/>
        </w:rPr>
      </w:pPr>
      <w:r w:rsidRPr="001E6039">
        <w:rPr>
          <w:rFonts w:asciiTheme="minorHAnsi" w:hAnsiTheme="minorHAnsi"/>
        </w:rPr>
        <w:t>W przypadku składania oferty w formie elektronicznej winna być ona przesłana</w:t>
      </w:r>
      <w:r w:rsidR="00A5240F" w:rsidRPr="001E6039">
        <w:rPr>
          <w:rFonts w:asciiTheme="minorHAnsi" w:hAnsiTheme="minorHAnsi"/>
        </w:rPr>
        <w:t>,</w:t>
      </w:r>
      <w:r w:rsidRPr="001E6039">
        <w:rPr>
          <w:rFonts w:asciiTheme="minorHAnsi" w:hAnsiTheme="minorHAnsi"/>
        </w:rPr>
        <w:t xml:space="preserve"> jako załącznik do wiadomości email na adres </w:t>
      </w:r>
      <w:hyperlink r:id="rId8" w:history="1">
        <w:r w:rsidR="00EB29EE" w:rsidRPr="001E6039">
          <w:rPr>
            <w:rStyle w:val="Hipercze"/>
            <w:rFonts w:asciiTheme="minorHAnsi" w:hAnsiTheme="minorHAnsi"/>
          </w:rPr>
          <w:t xml:space="preserve"> sekretariat@bcoi.pl.</w:t>
        </w:r>
      </w:hyperlink>
      <w:r w:rsidRPr="001E6039">
        <w:rPr>
          <w:rFonts w:asciiTheme="minorHAnsi" w:hAnsiTheme="minorHAnsi"/>
        </w:rPr>
        <w:t>W temacie wiadomości należy wpisać: „Zamówienie na dostawę sprzętu - oferta”. Wielkość plików stanowiących załącznik do wiadomości nie może przekraczać 20 MB. W przypadku</w:t>
      </w:r>
      <w:r w:rsidR="00A5240F" w:rsidRPr="001E6039">
        <w:rPr>
          <w:rFonts w:asciiTheme="minorHAnsi" w:hAnsiTheme="minorHAnsi"/>
        </w:rPr>
        <w:t>,</w:t>
      </w:r>
      <w:r w:rsidRPr="001E6039">
        <w:rPr>
          <w:rFonts w:asciiTheme="minorHAnsi" w:hAnsiTheme="minorHAnsi"/>
        </w:rPr>
        <w:t xml:space="preserve"> gdy wielkość załączanych plików przekracza 20 MB należy pliki odpowiednio podzielić i przesłać w dwóch lub więcej wiadomościach informując w treści wiadomości Zamawiającego w ilu częściach przesyłana jest</w:t>
      </w:r>
      <w:r w:rsidR="00EB29EE" w:rsidRPr="001E6039">
        <w:rPr>
          <w:rFonts w:asciiTheme="minorHAnsi" w:hAnsiTheme="minorHAnsi"/>
        </w:rPr>
        <w:t xml:space="preserve"> </w:t>
      </w:r>
      <w:r w:rsidRPr="001E6039">
        <w:rPr>
          <w:rFonts w:asciiTheme="minorHAnsi" w:hAnsiTheme="minorHAnsi"/>
        </w:rPr>
        <w:t>oferta.</w:t>
      </w:r>
    </w:p>
    <w:p w:rsidR="00840D80" w:rsidRPr="001E6039" w:rsidRDefault="00A64BAE" w:rsidP="001E6039">
      <w:pPr>
        <w:pStyle w:val="Tekstpodstawowy"/>
        <w:numPr>
          <w:ilvl w:val="0"/>
          <w:numId w:val="4"/>
        </w:numPr>
        <w:spacing w:before="90" w:line="276" w:lineRule="auto"/>
        <w:ind w:right="153"/>
        <w:rPr>
          <w:rFonts w:asciiTheme="minorHAnsi" w:hAnsiTheme="minorHAnsi"/>
          <w:sz w:val="22"/>
          <w:szCs w:val="22"/>
        </w:rPr>
      </w:pPr>
      <w:r w:rsidRPr="001E6039">
        <w:rPr>
          <w:rFonts w:asciiTheme="minorHAnsi" w:hAnsiTheme="minorHAnsi"/>
          <w:sz w:val="22"/>
          <w:szCs w:val="22"/>
        </w:rPr>
        <w:t xml:space="preserve">Przy ocenie zachowania terminu złożenia oferty decyduje data i godzina wpływu oferty do siedziby zamawiającego, tj. do </w:t>
      </w:r>
      <w:r w:rsidR="00A5240F" w:rsidRPr="001E6039">
        <w:rPr>
          <w:rFonts w:asciiTheme="minorHAnsi" w:hAnsiTheme="minorHAnsi"/>
          <w:sz w:val="22"/>
          <w:szCs w:val="22"/>
        </w:rPr>
        <w:t>Biłgorajskiego Centrum Ob</w:t>
      </w:r>
      <w:r w:rsidR="00840D80" w:rsidRPr="001E6039">
        <w:rPr>
          <w:rFonts w:asciiTheme="minorHAnsi" w:hAnsiTheme="minorHAnsi"/>
          <w:sz w:val="22"/>
          <w:szCs w:val="22"/>
        </w:rPr>
        <w:t>sługi Inwestora Sp. z o.o., ul. Kościuszki 88, 23-400 Biłgoraj a w przypadku składania w formie elektronicznej data i godzina zapisu na serwerze pocztowym zmawiającego.</w:t>
      </w:r>
    </w:p>
    <w:p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Na ofertę składają się dokumenty opisane w pkt. V zapytania</w:t>
      </w:r>
      <w:r w:rsidR="00EF172E" w:rsidRPr="001E6039">
        <w:rPr>
          <w:rFonts w:asciiTheme="minorHAnsi" w:hAnsiTheme="minorHAnsi"/>
        </w:rPr>
        <w:t xml:space="preserve"> </w:t>
      </w:r>
      <w:r w:rsidRPr="001E6039">
        <w:rPr>
          <w:rFonts w:asciiTheme="minorHAnsi" w:hAnsiTheme="minorHAnsi"/>
        </w:rPr>
        <w:t>ofertowego.</w:t>
      </w:r>
    </w:p>
    <w:p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Zamawiający nie przewiduje publicznego otwarcia</w:t>
      </w:r>
      <w:r w:rsidR="00EF172E" w:rsidRPr="001E6039">
        <w:rPr>
          <w:rFonts w:asciiTheme="minorHAnsi" w:hAnsiTheme="minorHAnsi"/>
        </w:rPr>
        <w:t xml:space="preserve"> </w:t>
      </w:r>
      <w:r w:rsidRPr="001E6039">
        <w:rPr>
          <w:rFonts w:asciiTheme="minorHAnsi" w:hAnsiTheme="minorHAnsi"/>
        </w:rPr>
        <w:t>ofert.</w:t>
      </w:r>
    </w:p>
    <w:p w:rsidR="00840D80" w:rsidRPr="001E6039" w:rsidRDefault="00840D80" w:rsidP="001E6039">
      <w:pPr>
        <w:pStyle w:val="Akapitzlist"/>
        <w:numPr>
          <w:ilvl w:val="0"/>
          <w:numId w:val="4"/>
        </w:numPr>
        <w:tabs>
          <w:tab w:val="left" w:pos="1016"/>
        </w:tabs>
        <w:spacing w:line="276" w:lineRule="auto"/>
        <w:ind w:left="1015" w:right="152"/>
        <w:rPr>
          <w:rFonts w:asciiTheme="minorHAnsi" w:hAnsiTheme="minorHAnsi"/>
        </w:rPr>
      </w:pPr>
      <w:r w:rsidRPr="001E6039">
        <w:rPr>
          <w:rFonts w:asciiTheme="minorHAnsi" w:hAnsiTheme="minorHAnsi"/>
        </w:rPr>
        <w:t>Oferta oraz załączniki wymagają podpisu osób uprawnionych do reprezentowania Wykonawcy. Podmioty działające i reprezentowane przez osoby nieujawnione w KRS lub CEiDG zobowiązane są również załączyć do oferty dokumenty wskazujące na umocowanie osób podpisanych pod treścią</w:t>
      </w:r>
      <w:r w:rsidR="00EF172E" w:rsidRPr="001E6039">
        <w:rPr>
          <w:rFonts w:asciiTheme="minorHAnsi" w:hAnsiTheme="minorHAnsi"/>
        </w:rPr>
        <w:t xml:space="preserve"> </w:t>
      </w:r>
      <w:r w:rsidRPr="001E6039">
        <w:rPr>
          <w:rFonts w:asciiTheme="minorHAnsi" w:hAnsiTheme="minorHAnsi"/>
        </w:rPr>
        <w:t>oferty.</w:t>
      </w:r>
    </w:p>
    <w:p w:rsidR="00840D80" w:rsidRPr="001E6039" w:rsidRDefault="00840D80" w:rsidP="001E6039">
      <w:pPr>
        <w:pStyle w:val="Akapitzlist"/>
        <w:numPr>
          <w:ilvl w:val="0"/>
          <w:numId w:val="4"/>
        </w:numPr>
        <w:tabs>
          <w:tab w:val="left" w:pos="1016"/>
        </w:tabs>
        <w:spacing w:line="276" w:lineRule="auto"/>
        <w:ind w:left="1015" w:right="154"/>
        <w:rPr>
          <w:rFonts w:asciiTheme="minorHAnsi" w:hAnsiTheme="minorHAnsi"/>
        </w:rPr>
      </w:pPr>
      <w:r w:rsidRPr="001E6039">
        <w:rPr>
          <w:rFonts w:asciiTheme="minorHAnsi" w:hAnsiTheme="minorHAnsi"/>
        </w:rPr>
        <w:t>Wszelkie kserokopie dokumentów muszą zostać dołączone do oferty jako kopie poświadczone za zgodność z oryginałem wraz z datą przez osoby uprawnione do reprezentowania</w:t>
      </w:r>
      <w:r w:rsidR="00EE4AB6" w:rsidRPr="001E6039">
        <w:rPr>
          <w:rFonts w:asciiTheme="minorHAnsi" w:hAnsiTheme="minorHAnsi"/>
        </w:rPr>
        <w:t xml:space="preserve"> </w:t>
      </w:r>
      <w:r w:rsidRPr="001E6039">
        <w:rPr>
          <w:rFonts w:asciiTheme="minorHAnsi" w:hAnsiTheme="minorHAnsi"/>
        </w:rPr>
        <w:t>Wykonawcy.</w:t>
      </w:r>
    </w:p>
    <w:p w:rsidR="00840D80" w:rsidRPr="001E6039" w:rsidRDefault="00840D80" w:rsidP="001E6039">
      <w:pPr>
        <w:pStyle w:val="Akapitzlist"/>
        <w:numPr>
          <w:ilvl w:val="0"/>
          <w:numId w:val="4"/>
        </w:numPr>
        <w:tabs>
          <w:tab w:val="left" w:pos="1016"/>
        </w:tabs>
        <w:spacing w:line="276" w:lineRule="auto"/>
        <w:ind w:left="1015" w:right="155"/>
        <w:rPr>
          <w:rFonts w:asciiTheme="minorHAnsi" w:hAnsiTheme="minorHAnsi"/>
        </w:rPr>
      </w:pPr>
      <w:r w:rsidRPr="001E6039">
        <w:rPr>
          <w:rFonts w:asciiTheme="minorHAnsi" w:hAnsiTheme="minorHAnsi"/>
        </w:rPr>
        <w:t xml:space="preserve">Oferta powinna być kompletna, trwale spięta w sposób uniemożliwiający jej dekompletację i </w:t>
      </w:r>
      <w:r w:rsidRPr="001E6039">
        <w:rPr>
          <w:rFonts w:asciiTheme="minorHAnsi" w:hAnsiTheme="minorHAnsi"/>
        </w:rPr>
        <w:lastRenderedPageBreak/>
        <w:t>sporządzona zgodnie z treścią niniejszego zapytania</w:t>
      </w:r>
      <w:r w:rsidR="00EE4AB6" w:rsidRPr="001E6039">
        <w:rPr>
          <w:rFonts w:asciiTheme="minorHAnsi" w:hAnsiTheme="minorHAnsi"/>
        </w:rPr>
        <w:t xml:space="preserve"> </w:t>
      </w:r>
      <w:r w:rsidRPr="001E6039">
        <w:rPr>
          <w:rFonts w:asciiTheme="minorHAnsi" w:hAnsiTheme="minorHAnsi"/>
        </w:rPr>
        <w:t>ofertowego.</w:t>
      </w:r>
    </w:p>
    <w:p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Oferta powinna być złożona na kolejno ponumerowanych</w:t>
      </w:r>
      <w:r w:rsidR="00EE4AB6" w:rsidRPr="001E6039">
        <w:rPr>
          <w:rFonts w:asciiTheme="minorHAnsi" w:hAnsiTheme="minorHAnsi"/>
        </w:rPr>
        <w:t xml:space="preserve"> </w:t>
      </w:r>
      <w:r w:rsidRPr="001E6039">
        <w:rPr>
          <w:rFonts w:asciiTheme="minorHAnsi" w:hAnsiTheme="minorHAnsi"/>
        </w:rPr>
        <w:t>stronach.</w:t>
      </w:r>
    </w:p>
    <w:p w:rsidR="00840D80" w:rsidRPr="001E6039" w:rsidRDefault="00840D80" w:rsidP="001E6039">
      <w:pPr>
        <w:pStyle w:val="Akapitzlist"/>
        <w:numPr>
          <w:ilvl w:val="0"/>
          <w:numId w:val="4"/>
        </w:numPr>
        <w:tabs>
          <w:tab w:val="left" w:pos="1016"/>
        </w:tabs>
        <w:spacing w:before="1" w:line="276" w:lineRule="auto"/>
        <w:rPr>
          <w:rFonts w:asciiTheme="minorHAnsi" w:hAnsiTheme="minorHAnsi"/>
        </w:rPr>
      </w:pPr>
      <w:r w:rsidRPr="001E6039">
        <w:rPr>
          <w:rFonts w:asciiTheme="minorHAnsi" w:hAnsiTheme="minorHAnsi"/>
        </w:rPr>
        <w:t>Ofertę należy sporządzić w jeżyku polskim w sposób</w:t>
      </w:r>
      <w:r w:rsidR="00EE4AB6" w:rsidRPr="001E6039">
        <w:rPr>
          <w:rFonts w:asciiTheme="minorHAnsi" w:hAnsiTheme="minorHAnsi"/>
        </w:rPr>
        <w:t xml:space="preserve"> </w:t>
      </w:r>
      <w:r w:rsidRPr="001E6039">
        <w:rPr>
          <w:rFonts w:asciiTheme="minorHAnsi" w:hAnsiTheme="minorHAnsi"/>
        </w:rPr>
        <w:t>czytelny.</w:t>
      </w:r>
    </w:p>
    <w:p w:rsidR="00840D80" w:rsidRPr="001E6039" w:rsidRDefault="00840D80" w:rsidP="001E6039">
      <w:pPr>
        <w:pStyle w:val="Akapitzlist"/>
        <w:numPr>
          <w:ilvl w:val="0"/>
          <w:numId w:val="4"/>
        </w:numPr>
        <w:tabs>
          <w:tab w:val="left" w:pos="1016"/>
        </w:tabs>
        <w:spacing w:line="276" w:lineRule="auto"/>
        <w:ind w:left="1015" w:right="154"/>
        <w:rPr>
          <w:rFonts w:asciiTheme="minorHAnsi" w:hAnsiTheme="minorHAnsi"/>
        </w:rPr>
      </w:pPr>
      <w:r w:rsidRPr="001E6039">
        <w:rPr>
          <w:rFonts w:asciiTheme="minorHAnsi" w:hAnsiTheme="minorHAnsi"/>
        </w:rPr>
        <w:t>Wszelkie poprawki w treści oferty papierowej lub jej załączników muszą zostać opatrzone parafą osób uprawnionych do reprezentowania</w:t>
      </w:r>
      <w:r w:rsidR="00EE4AB6" w:rsidRPr="001E6039">
        <w:rPr>
          <w:rFonts w:asciiTheme="minorHAnsi" w:hAnsiTheme="minorHAnsi"/>
        </w:rPr>
        <w:t xml:space="preserve"> </w:t>
      </w:r>
      <w:r w:rsidRPr="001E6039">
        <w:rPr>
          <w:rFonts w:asciiTheme="minorHAnsi" w:hAnsiTheme="minorHAnsi"/>
        </w:rPr>
        <w:t>Wykonawcy.</w:t>
      </w:r>
    </w:p>
    <w:p w:rsidR="00840D80" w:rsidRPr="001E6039" w:rsidRDefault="00840D80" w:rsidP="001E6039">
      <w:pPr>
        <w:pStyle w:val="Akapitzlist"/>
        <w:numPr>
          <w:ilvl w:val="0"/>
          <w:numId w:val="4"/>
        </w:numPr>
        <w:tabs>
          <w:tab w:val="left" w:pos="1016"/>
        </w:tabs>
        <w:spacing w:line="276" w:lineRule="auto"/>
        <w:ind w:left="1015" w:right="156"/>
        <w:rPr>
          <w:rFonts w:asciiTheme="minorHAnsi" w:hAnsiTheme="minorHAnsi"/>
        </w:rPr>
      </w:pPr>
      <w:r w:rsidRPr="001E6039">
        <w:rPr>
          <w:rFonts w:asciiTheme="minorHAnsi" w:hAnsiTheme="minorHAnsi"/>
        </w:rPr>
        <w:t>Wykonawca ponosi koszty związane z przygotowaniem i złożeniem oferty, które nie zostaną mu zwrócone przez</w:t>
      </w:r>
      <w:r w:rsidR="00EE4AB6" w:rsidRPr="001E6039">
        <w:rPr>
          <w:rFonts w:asciiTheme="minorHAnsi" w:hAnsiTheme="minorHAnsi"/>
        </w:rPr>
        <w:t xml:space="preserve"> </w:t>
      </w:r>
      <w:r w:rsidRPr="001E6039">
        <w:rPr>
          <w:rFonts w:asciiTheme="minorHAnsi" w:hAnsiTheme="minorHAnsi"/>
        </w:rPr>
        <w:t>Zamawiającego.</w:t>
      </w:r>
    </w:p>
    <w:p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Każdy z Wykonawców może złożyć tylko jedną</w:t>
      </w:r>
      <w:r w:rsidR="00EE4AB6" w:rsidRPr="001E6039">
        <w:rPr>
          <w:rFonts w:asciiTheme="minorHAnsi" w:hAnsiTheme="minorHAnsi"/>
        </w:rPr>
        <w:t xml:space="preserve"> </w:t>
      </w:r>
      <w:r w:rsidRPr="001E6039">
        <w:rPr>
          <w:rFonts w:asciiTheme="minorHAnsi" w:hAnsiTheme="minorHAnsi"/>
        </w:rPr>
        <w:t>ofertę.</w:t>
      </w:r>
    </w:p>
    <w:p w:rsidR="00840D80" w:rsidRPr="001E6039" w:rsidRDefault="00840D80" w:rsidP="001E6039">
      <w:pPr>
        <w:pStyle w:val="Akapitzlist"/>
        <w:numPr>
          <w:ilvl w:val="0"/>
          <w:numId w:val="4"/>
        </w:numPr>
        <w:tabs>
          <w:tab w:val="left" w:pos="1016"/>
        </w:tabs>
        <w:spacing w:line="276" w:lineRule="auto"/>
        <w:ind w:left="1015" w:right="152"/>
        <w:rPr>
          <w:rFonts w:asciiTheme="minorHAnsi" w:hAnsiTheme="minorHAnsi"/>
        </w:rPr>
      </w:pPr>
      <w:r w:rsidRPr="001E6039">
        <w:rPr>
          <w:rFonts w:asciiTheme="minorHAnsi" w:hAnsiTheme="minorHAnsi"/>
        </w:rPr>
        <w:t>W przypadku, gdy informacje zawarte w ofercie stanowią tajemnicę przedsiębiorstwa w rozumieniu przepisów ustawy z dnia 16 kwietnia 1993 r. o zwalczaniu nieuczciwej konkurencji (tekst jedn. Dz.U z 2003 r. nr 153, poz. 1503 ze zm.), wykonawca powinien to wyraźnie zastrzec w ofercie i odpowiednio oznaczyć zastrzeżone informacje. Wskazane jest wyodrębnienie dokumentów zawierających zastrzeżone informacje. W przypadku składania oferty w formie elektronicznej dokumenty zawierające informacje zastrzeżone przez Wykonawcę jako tajemnica przedsiębiorstwa powinny zostać umieszone w osobnym pliku o nazwie „Tajemnica</w:t>
      </w:r>
      <w:r w:rsidR="00EE4AB6" w:rsidRPr="001E6039">
        <w:rPr>
          <w:rFonts w:asciiTheme="minorHAnsi" w:hAnsiTheme="minorHAnsi"/>
        </w:rPr>
        <w:t xml:space="preserve"> </w:t>
      </w:r>
      <w:r w:rsidRPr="001E6039">
        <w:rPr>
          <w:rFonts w:asciiTheme="minorHAnsi" w:hAnsiTheme="minorHAnsi"/>
        </w:rPr>
        <w:t>przedsiębiorstwa”.</w:t>
      </w:r>
    </w:p>
    <w:p w:rsidR="00840D80" w:rsidRPr="001E6039" w:rsidRDefault="00840D80" w:rsidP="001E6039">
      <w:pPr>
        <w:pStyle w:val="Akapitzlist"/>
        <w:numPr>
          <w:ilvl w:val="0"/>
          <w:numId w:val="4"/>
        </w:numPr>
        <w:tabs>
          <w:tab w:val="left" w:pos="1016"/>
        </w:tabs>
        <w:spacing w:before="1" w:line="276" w:lineRule="auto"/>
        <w:ind w:left="1015" w:right="157"/>
        <w:rPr>
          <w:rFonts w:asciiTheme="minorHAnsi" w:hAnsiTheme="minorHAnsi"/>
        </w:rPr>
      </w:pPr>
      <w:r w:rsidRPr="001E6039">
        <w:rPr>
          <w:rFonts w:asciiTheme="minorHAnsi" w:hAnsiTheme="minorHAnsi"/>
        </w:rPr>
        <w:t>Nie podlegają zastrzeżeniu informacje obejmujące: nazwę (firmę) oraz adres Wykonawcy, cenę oferty, termin wykonania zamówienia, warunki</w:t>
      </w:r>
      <w:r w:rsidR="00EE4AB6" w:rsidRPr="001E6039">
        <w:rPr>
          <w:rFonts w:asciiTheme="minorHAnsi" w:hAnsiTheme="minorHAnsi"/>
        </w:rPr>
        <w:t xml:space="preserve"> </w:t>
      </w:r>
      <w:r w:rsidRPr="001E6039">
        <w:rPr>
          <w:rFonts w:asciiTheme="minorHAnsi" w:hAnsiTheme="minorHAnsi"/>
        </w:rPr>
        <w:t>płatności.</w:t>
      </w:r>
    </w:p>
    <w:p w:rsidR="00840D80" w:rsidRPr="001E6039" w:rsidRDefault="00840D80" w:rsidP="001E6039">
      <w:pPr>
        <w:pStyle w:val="Tekstpodstawowy"/>
        <w:spacing w:before="11"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jc w:val="both"/>
        <w:rPr>
          <w:rFonts w:asciiTheme="minorHAnsi" w:hAnsiTheme="minorHAnsi"/>
          <w:sz w:val="22"/>
          <w:szCs w:val="22"/>
        </w:rPr>
      </w:pPr>
      <w:r w:rsidRPr="001E6039">
        <w:rPr>
          <w:rFonts w:asciiTheme="minorHAnsi" w:hAnsiTheme="minorHAnsi"/>
          <w:sz w:val="22"/>
          <w:szCs w:val="22"/>
        </w:rPr>
        <w:t>OPIS SPOSOBU OBLICZANIACENY</w:t>
      </w:r>
    </w:p>
    <w:p w:rsidR="00840D80" w:rsidRPr="001E6039" w:rsidRDefault="00840D80" w:rsidP="001E6039">
      <w:pPr>
        <w:pStyle w:val="Tekstpodstawowy"/>
        <w:spacing w:before="12"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Wykonawca zobowiązany jest do podania ceny za realizacje przedmiotu zamówienia zgodnie z formularzem</w:t>
      </w:r>
      <w:r w:rsidR="00EE4AB6" w:rsidRPr="001E6039">
        <w:rPr>
          <w:rFonts w:asciiTheme="minorHAnsi" w:hAnsiTheme="minorHAnsi"/>
        </w:rPr>
        <w:t xml:space="preserve"> </w:t>
      </w:r>
      <w:r w:rsidRPr="001E6039">
        <w:rPr>
          <w:rFonts w:asciiTheme="minorHAnsi" w:hAnsiTheme="minorHAnsi"/>
        </w:rPr>
        <w:t>ofertowym.</w:t>
      </w:r>
    </w:p>
    <w:p w:rsidR="00840D80" w:rsidRPr="001E6039" w:rsidRDefault="00840D80" w:rsidP="001E6039">
      <w:pPr>
        <w:pStyle w:val="Akapitzlist"/>
        <w:numPr>
          <w:ilvl w:val="1"/>
          <w:numId w:val="3"/>
        </w:numPr>
        <w:tabs>
          <w:tab w:val="left" w:pos="1016"/>
        </w:tabs>
        <w:spacing w:line="276" w:lineRule="auto"/>
        <w:rPr>
          <w:rFonts w:asciiTheme="minorHAnsi" w:hAnsiTheme="minorHAnsi"/>
        </w:rPr>
      </w:pPr>
      <w:r w:rsidRPr="001E6039">
        <w:rPr>
          <w:rFonts w:asciiTheme="minorHAnsi" w:hAnsiTheme="minorHAnsi"/>
        </w:rPr>
        <w:t>Cena za realizację zamówienia może być tylko jedna.</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 celu porównania ofert i dokonania wyboru Zamawiający będzie brał pod uwagę cenę za realizację całości zamówienia, a nie poszczególnych</w:t>
      </w:r>
      <w:r w:rsidR="00EE4AB6" w:rsidRPr="001E6039">
        <w:rPr>
          <w:rFonts w:asciiTheme="minorHAnsi" w:hAnsiTheme="minorHAnsi"/>
        </w:rPr>
        <w:t xml:space="preserve"> </w:t>
      </w:r>
      <w:r w:rsidRPr="001E6039">
        <w:rPr>
          <w:rFonts w:asciiTheme="minorHAnsi" w:hAnsiTheme="minorHAnsi"/>
        </w:rPr>
        <w:t>pozycji.</w:t>
      </w:r>
    </w:p>
    <w:p w:rsidR="00840D80" w:rsidRPr="001E6039" w:rsidRDefault="00840D80" w:rsidP="001E6039">
      <w:pPr>
        <w:pStyle w:val="Akapitzlist"/>
        <w:numPr>
          <w:ilvl w:val="1"/>
          <w:numId w:val="3"/>
        </w:numPr>
        <w:tabs>
          <w:tab w:val="left" w:pos="1016"/>
        </w:tabs>
        <w:spacing w:line="276" w:lineRule="auto"/>
        <w:ind w:left="1015" w:right="157"/>
        <w:rPr>
          <w:rFonts w:asciiTheme="minorHAnsi" w:hAnsiTheme="minorHAnsi"/>
        </w:rPr>
      </w:pPr>
      <w:r w:rsidRPr="001E6039">
        <w:rPr>
          <w:rFonts w:asciiTheme="minorHAnsi" w:hAnsiTheme="minorHAnsi"/>
        </w:rPr>
        <w:t>W przypadku rozbieżności między ceną podaną cyfrą, a ceną podaną słownie, Zamawiający jako prawidłową przyjmie cenę podaną</w:t>
      </w:r>
      <w:r w:rsidR="00EE4AB6" w:rsidRPr="001E6039">
        <w:rPr>
          <w:rFonts w:asciiTheme="minorHAnsi" w:hAnsiTheme="minorHAnsi"/>
        </w:rPr>
        <w:t xml:space="preserve"> </w:t>
      </w:r>
      <w:r w:rsidRPr="001E6039">
        <w:rPr>
          <w:rFonts w:asciiTheme="minorHAnsi" w:hAnsiTheme="minorHAnsi"/>
        </w:rPr>
        <w:t>słownie.</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Wymienione wartości w ofercie (brutto) należy podać w zaokrągleniu do dwóch miejsc po przecinku przy zachowaniu matematycznej zasady zaokrąglania</w:t>
      </w:r>
      <w:r w:rsidR="00EE4AB6" w:rsidRPr="001E6039">
        <w:rPr>
          <w:rFonts w:asciiTheme="minorHAnsi" w:hAnsiTheme="minorHAnsi"/>
        </w:rPr>
        <w:t xml:space="preserve"> </w:t>
      </w:r>
      <w:r w:rsidRPr="001E6039">
        <w:rPr>
          <w:rFonts w:asciiTheme="minorHAnsi" w:hAnsiTheme="minorHAnsi"/>
        </w:rPr>
        <w:t>liczb.</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Podana w ofercie cena powinna być ceną brutto i ma być wyrażona w PLN. Cena musi uwzględniać wszystkie wymagania niniejszego zapytania ofertowego oraz obejmować wszelkie koszty związane z terminowym i prawidłowym wykonaniem przedmiotu zamówienia oraz warunkami i wytycznymi stawianymi przez zamawiającego, odnoszącymi się do przedmiotu</w:t>
      </w:r>
      <w:r w:rsidR="00EE4AB6" w:rsidRPr="001E6039">
        <w:rPr>
          <w:rFonts w:asciiTheme="minorHAnsi" w:hAnsiTheme="minorHAnsi"/>
        </w:rPr>
        <w:t xml:space="preserve"> </w:t>
      </w:r>
      <w:r w:rsidRPr="001E6039">
        <w:rPr>
          <w:rFonts w:asciiTheme="minorHAnsi" w:hAnsiTheme="minorHAnsi"/>
        </w:rPr>
        <w:t>zamówienia.</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Oferta nie może podlegać zmianie co do ceny, za wyjątkiem konsekwencji poprawienia oczywistych omyłek</w:t>
      </w:r>
      <w:r w:rsidR="00EE4AB6" w:rsidRPr="001E6039">
        <w:rPr>
          <w:rFonts w:asciiTheme="minorHAnsi" w:hAnsiTheme="minorHAnsi"/>
        </w:rPr>
        <w:t xml:space="preserve"> </w:t>
      </w:r>
      <w:r w:rsidRPr="001E6039">
        <w:rPr>
          <w:rFonts w:asciiTheme="minorHAnsi" w:hAnsiTheme="minorHAnsi"/>
        </w:rPr>
        <w:t>rachunkowych.</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Cena będzie uwzględniała wszelkie należności publicznoprawne jakie obowiązany będzie uiścić Wykonawca lub Zamawiający z tytułu realizacji</w:t>
      </w:r>
      <w:r w:rsidR="00EE4AB6" w:rsidRPr="001E6039">
        <w:rPr>
          <w:rFonts w:asciiTheme="minorHAnsi" w:hAnsiTheme="minorHAnsi"/>
        </w:rPr>
        <w:t xml:space="preserve"> </w:t>
      </w:r>
      <w:r w:rsidRPr="001E6039">
        <w:rPr>
          <w:rFonts w:asciiTheme="minorHAnsi" w:hAnsiTheme="minorHAnsi"/>
        </w:rPr>
        <w:t>umowy.</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 xml:space="preserve">Wykonawcy, którzy nie podlegają obowiązkowi podatkowemu w zakresie podatku VAT na </w:t>
      </w:r>
      <w:r w:rsidRPr="001E6039">
        <w:rPr>
          <w:rFonts w:asciiTheme="minorHAnsi" w:hAnsiTheme="minorHAnsi"/>
        </w:rPr>
        <w:lastRenderedPageBreak/>
        <w:t>terenie Rzeczypospolitej Polskiej zobowiązani są podać cenę netto (bez podatku VAT). W celu obliczenia ceny i oceny tak złożonych ofert, których wybór prowadziłby do powstania obowiązku podatkowego Zamawiającego zgodnie z przepisami o podatku od towarów i usług w zakresie dotyczącym wewnątrzwspólnotowego nabycia towarów, Zamawiający doliczy do przedstawionej w niej ceny podatek od towarów i usług, który miałby obowiązek wpłacić zgodnie z obowiązującymi</w:t>
      </w:r>
      <w:r w:rsidR="00EE4AB6" w:rsidRPr="001E6039">
        <w:rPr>
          <w:rFonts w:asciiTheme="minorHAnsi" w:hAnsiTheme="minorHAnsi"/>
        </w:rPr>
        <w:t xml:space="preserve"> </w:t>
      </w:r>
      <w:r w:rsidRPr="001E6039">
        <w:rPr>
          <w:rFonts w:asciiTheme="minorHAnsi" w:hAnsiTheme="minorHAnsi"/>
        </w:rPr>
        <w:t>przepisami.</w:t>
      </w:r>
    </w:p>
    <w:p w:rsidR="00840D80" w:rsidRPr="001E6039" w:rsidRDefault="00840D80" w:rsidP="001E6039">
      <w:pPr>
        <w:pStyle w:val="Akapitzlist"/>
        <w:numPr>
          <w:ilvl w:val="1"/>
          <w:numId w:val="3"/>
        </w:numPr>
        <w:tabs>
          <w:tab w:val="left" w:pos="1016"/>
        </w:tabs>
        <w:spacing w:before="90" w:line="276" w:lineRule="auto"/>
        <w:ind w:left="1015" w:right="154"/>
        <w:rPr>
          <w:rFonts w:asciiTheme="minorHAnsi" w:hAnsiTheme="minorHAnsi"/>
        </w:rPr>
      </w:pPr>
      <w:r w:rsidRPr="001E6039">
        <w:rPr>
          <w:rFonts w:asciiTheme="minorHAnsi" w:hAnsiTheme="minorHAnsi"/>
        </w:rPr>
        <w:t>W wyniku nieuwzględnienia okoliczności, które mogą wpłynąć na cenę zamówienia, Wykonawca ponosić będzie skutki błędów w ofercie. Od Wykonawcy wymagane jest bardzo szczegółowe zapoznanie się z przedmiotem zamówienia, a także sprawdzenie warunków wykonania zamówienia i skalkulowanie ceny oferty z należytą</w:t>
      </w:r>
      <w:r w:rsidR="00EE4AB6" w:rsidRPr="001E6039">
        <w:rPr>
          <w:rFonts w:asciiTheme="minorHAnsi" w:hAnsiTheme="minorHAnsi"/>
        </w:rPr>
        <w:t xml:space="preserve"> </w:t>
      </w:r>
      <w:r w:rsidRPr="001E6039">
        <w:rPr>
          <w:rFonts w:asciiTheme="minorHAnsi" w:hAnsiTheme="minorHAnsi"/>
        </w:rPr>
        <w:t>starannością.</w:t>
      </w:r>
    </w:p>
    <w:p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Rozliczenia z wybranym Wykonawcą dokonywane będą w walucie</w:t>
      </w:r>
      <w:r w:rsidR="00EE4AB6" w:rsidRPr="001E6039">
        <w:rPr>
          <w:rFonts w:asciiTheme="minorHAnsi" w:hAnsiTheme="minorHAnsi"/>
        </w:rPr>
        <w:t xml:space="preserve"> </w:t>
      </w:r>
      <w:r w:rsidRPr="001E6039">
        <w:rPr>
          <w:rFonts w:asciiTheme="minorHAnsi" w:hAnsiTheme="minorHAnsi"/>
        </w:rPr>
        <w:t>polskiej.</w:t>
      </w:r>
    </w:p>
    <w:p w:rsidR="00840D80" w:rsidRPr="001E6039" w:rsidRDefault="00840D80" w:rsidP="001E6039">
      <w:pPr>
        <w:pStyle w:val="Tekstpodstawowy"/>
        <w:spacing w:before="11"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ind w:left="1015" w:right="156" w:hanging="562"/>
        <w:jc w:val="both"/>
        <w:rPr>
          <w:rFonts w:asciiTheme="minorHAnsi" w:hAnsiTheme="minorHAnsi"/>
          <w:sz w:val="22"/>
          <w:szCs w:val="22"/>
        </w:rPr>
      </w:pPr>
      <w:r w:rsidRPr="001E6039">
        <w:rPr>
          <w:rFonts w:asciiTheme="minorHAnsi" w:hAnsiTheme="minorHAnsi"/>
          <w:sz w:val="22"/>
          <w:szCs w:val="22"/>
        </w:rPr>
        <w:t>INFORMACJA NA TEMAT MOŻLIWOŚCI SKŁADANIA OFERT CZĘŚCIOWYCH LUB WARIANTOWYCH</w:t>
      </w:r>
    </w:p>
    <w:p w:rsidR="00840D80" w:rsidRPr="001E6039" w:rsidRDefault="00840D80" w:rsidP="001E6039">
      <w:pPr>
        <w:pStyle w:val="Tekstpodstawowy"/>
        <w:spacing w:before="1" w:line="276" w:lineRule="auto"/>
        <w:ind w:left="0" w:firstLine="0"/>
        <w:rPr>
          <w:rFonts w:asciiTheme="minorHAnsi" w:hAnsiTheme="minorHAnsi"/>
          <w:b/>
          <w:sz w:val="22"/>
          <w:szCs w:val="22"/>
        </w:rPr>
      </w:pPr>
    </w:p>
    <w:p w:rsidR="00840D80" w:rsidRPr="001E6039" w:rsidRDefault="00840D80" w:rsidP="001E6039">
      <w:pPr>
        <w:pStyle w:val="Tekstpodstawowy"/>
        <w:spacing w:line="276" w:lineRule="auto"/>
        <w:ind w:left="1004" w:firstLine="0"/>
        <w:rPr>
          <w:rFonts w:asciiTheme="minorHAnsi" w:hAnsiTheme="minorHAnsi"/>
          <w:sz w:val="22"/>
          <w:szCs w:val="22"/>
        </w:rPr>
      </w:pPr>
      <w:r w:rsidRPr="001E6039">
        <w:rPr>
          <w:rFonts w:asciiTheme="minorHAnsi" w:hAnsiTheme="minorHAnsi"/>
          <w:sz w:val="22"/>
          <w:szCs w:val="22"/>
        </w:rPr>
        <w:t>Zamawiający nie dopuszcza możliwości składania ofert częściowych lub wariantowych.</w:t>
      </w:r>
    </w:p>
    <w:p w:rsidR="00840D80" w:rsidRPr="001E6039" w:rsidRDefault="00840D80" w:rsidP="001E6039">
      <w:pPr>
        <w:pStyle w:val="Tekstpodstawowy"/>
        <w:spacing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before="169" w:line="276" w:lineRule="auto"/>
        <w:jc w:val="both"/>
        <w:rPr>
          <w:rFonts w:asciiTheme="minorHAnsi" w:hAnsiTheme="minorHAnsi"/>
          <w:sz w:val="22"/>
          <w:szCs w:val="22"/>
        </w:rPr>
      </w:pPr>
      <w:r w:rsidRPr="001E6039">
        <w:rPr>
          <w:rFonts w:asciiTheme="minorHAnsi" w:hAnsiTheme="minorHAnsi"/>
          <w:sz w:val="22"/>
          <w:szCs w:val="22"/>
        </w:rPr>
        <w:t>TERMIN ZWIĄZANIA OFERTĄ</w:t>
      </w:r>
    </w:p>
    <w:p w:rsidR="00840D80" w:rsidRPr="001E6039" w:rsidRDefault="00840D80" w:rsidP="001E6039">
      <w:pPr>
        <w:pStyle w:val="Tekstpodstawowy"/>
        <w:spacing w:before="2" w:line="276" w:lineRule="auto"/>
        <w:ind w:left="0" w:firstLine="0"/>
        <w:rPr>
          <w:rFonts w:asciiTheme="minorHAnsi" w:hAnsiTheme="minorHAnsi"/>
          <w:b/>
          <w:sz w:val="22"/>
          <w:szCs w:val="22"/>
        </w:rPr>
      </w:pPr>
    </w:p>
    <w:p w:rsidR="00840D80" w:rsidRPr="001E6039" w:rsidRDefault="00840D80" w:rsidP="001E6039">
      <w:pPr>
        <w:pStyle w:val="Tekstpodstawowy"/>
        <w:spacing w:line="276" w:lineRule="auto"/>
        <w:ind w:left="1004" w:firstLine="0"/>
        <w:rPr>
          <w:rFonts w:asciiTheme="minorHAnsi" w:hAnsiTheme="minorHAnsi"/>
          <w:sz w:val="22"/>
          <w:szCs w:val="22"/>
        </w:rPr>
      </w:pPr>
      <w:r w:rsidRPr="001E6039">
        <w:rPr>
          <w:rFonts w:asciiTheme="minorHAnsi" w:hAnsiTheme="minorHAnsi"/>
          <w:sz w:val="22"/>
          <w:szCs w:val="22"/>
        </w:rPr>
        <w:t>Wykonawcy będą związani swoimi ofertami w terminie 30 dni od upływu terminu składania ofert.</w:t>
      </w:r>
    </w:p>
    <w:p w:rsidR="00840D80" w:rsidRPr="001E6039" w:rsidRDefault="00840D80" w:rsidP="001E6039">
      <w:pPr>
        <w:pStyle w:val="Tekstpodstawowy"/>
        <w:spacing w:before="11"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ind w:hanging="759"/>
        <w:jc w:val="both"/>
        <w:rPr>
          <w:rFonts w:asciiTheme="minorHAnsi" w:hAnsiTheme="minorHAnsi"/>
          <w:sz w:val="22"/>
          <w:szCs w:val="22"/>
        </w:rPr>
      </w:pPr>
      <w:r w:rsidRPr="001E6039">
        <w:rPr>
          <w:rFonts w:asciiTheme="minorHAnsi" w:hAnsiTheme="minorHAnsi"/>
          <w:sz w:val="22"/>
          <w:szCs w:val="22"/>
        </w:rPr>
        <w:t>OCENAOFERT</w:t>
      </w:r>
    </w:p>
    <w:p w:rsidR="00840D80" w:rsidRPr="001E6039" w:rsidRDefault="00840D80" w:rsidP="001E6039">
      <w:pPr>
        <w:pStyle w:val="Tekstpodstawowy"/>
        <w:spacing w:before="11"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Zamawiający odrzuci ofertę,</w:t>
      </w:r>
      <w:r w:rsidR="00EE4AB6" w:rsidRPr="001E6039">
        <w:rPr>
          <w:rFonts w:asciiTheme="minorHAnsi" w:hAnsiTheme="minorHAnsi"/>
        </w:rPr>
        <w:t xml:space="preserve"> </w:t>
      </w:r>
      <w:r w:rsidRPr="001E6039">
        <w:rPr>
          <w:rFonts w:asciiTheme="minorHAnsi" w:hAnsiTheme="minorHAnsi"/>
        </w:rPr>
        <w:t>jeżeli:</w:t>
      </w:r>
    </w:p>
    <w:p w:rsidR="00840D80" w:rsidRPr="001E6039" w:rsidRDefault="00840D80" w:rsidP="001E6039">
      <w:pPr>
        <w:pStyle w:val="Akapitzlist"/>
        <w:numPr>
          <w:ilvl w:val="2"/>
          <w:numId w:val="3"/>
        </w:numPr>
        <w:tabs>
          <w:tab w:val="left" w:pos="1429"/>
        </w:tabs>
        <w:spacing w:line="276" w:lineRule="auto"/>
        <w:ind w:right="155" w:hanging="389"/>
        <w:rPr>
          <w:rFonts w:asciiTheme="minorHAnsi" w:hAnsiTheme="minorHAnsi"/>
        </w:rPr>
      </w:pPr>
      <w:r w:rsidRPr="001E6039">
        <w:rPr>
          <w:rFonts w:asciiTheme="minorHAnsi" w:hAnsiTheme="minorHAnsi"/>
        </w:rPr>
        <w:t>jej treść nie odpowiada treści Zapytania ofertowego, chyba że niezgodność ta ma charakter oczywistych omyłek pisarskich lub</w:t>
      </w:r>
      <w:r w:rsidR="00EE4AB6" w:rsidRPr="001E6039">
        <w:rPr>
          <w:rFonts w:asciiTheme="minorHAnsi" w:hAnsiTheme="minorHAnsi"/>
        </w:rPr>
        <w:t xml:space="preserve"> </w:t>
      </w:r>
      <w:r w:rsidRPr="001E6039">
        <w:rPr>
          <w:rFonts w:asciiTheme="minorHAnsi" w:hAnsiTheme="minorHAnsi"/>
        </w:rPr>
        <w:t>rachunkowych,</w:t>
      </w:r>
    </w:p>
    <w:p w:rsidR="00840D80" w:rsidRPr="001E6039" w:rsidRDefault="00840D80" w:rsidP="001E6039">
      <w:pPr>
        <w:pStyle w:val="Akapitzlist"/>
        <w:numPr>
          <w:ilvl w:val="2"/>
          <w:numId w:val="3"/>
        </w:numPr>
        <w:tabs>
          <w:tab w:val="left" w:pos="1429"/>
        </w:tabs>
        <w:spacing w:line="276" w:lineRule="auto"/>
        <w:ind w:right="157" w:hanging="389"/>
        <w:rPr>
          <w:rFonts w:asciiTheme="minorHAnsi" w:hAnsiTheme="minorHAnsi"/>
        </w:rPr>
      </w:pPr>
      <w:r w:rsidRPr="001E6039">
        <w:rPr>
          <w:rFonts w:asciiTheme="minorHAnsi" w:hAnsiTheme="minorHAnsi"/>
        </w:rPr>
        <w:t>jej złożenie stanowi czyn nieuczciwej konkurencji w rozumieniu przepisów o zwalczaniu nieuczciwej konkurencji,</w:t>
      </w:r>
    </w:p>
    <w:p w:rsidR="00840D80" w:rsidRPr="001E6039" w:rsidRDefault="00840D80" w:rsidP="001E6039">
      <w:pPr>
        <w:pStyle w:val="Akapitzlist"/>
        <w:numPr>
          <w:ilvl w:val="2"/>
          <w:numId w:val="3"/>
        </w:numPr>
        <w:tabs>
          <w:tab w:val="left" w:pos="1429"/>
        </w:tabs>
        <w:spacing w:line="276" w:lineRule="auto"/>
        <w:ind w:right="158" w:hanging="389"/>
        <w:rPr>
          <w:rFonts w:asciiTheme="minorHAnsi" w:hAnsiTheme="minorHAnsi"/>
        </w:rPr>
      </w:pPr>
      <w:r w:rsidRPr="001E6039">
        <w:rPr>
          <w:rFonts w:asciiTheme="minorHAnsi" w:hAnsiTheme="minorHAnsi"/>
        </w:rPr>
        <w:t>została złożona przez Wykonawcę, który nie spełnia warunków udziału w postępowaniu i/lub podlega wykluczeniu z</w:t>
      </w:r>
      <w:r w:rsidR="00EE4AB6" w:rsidRPr="001E6039">
        <w:rPr>
          <w:rFonts w:asciiTheme="minorHAnsi" w:hAnsiTheme="minorHAnsi"/>
        </w:rPr>
        <w:t xml:space="preserve"> </w:t>
      </w:r>
      <w:r w:rsidRPr="001E6039">
        <w:rPr>
          <w:rFonts w:asciiTheme="minorHAnsi" w:hAnsiTheme="minorHAnsi"/>
        </w:rPr>
        <w:t>postępowania,</w:t>
      </w:r>
    </w:p>
    <w:p w:rsidR="00840D80" w:rsidRPr="001E6039" w:rsidRDefault="00840D80" w:rsidP="001E6039">
      <w:pPr>
        <w:pStyle w:val="Akapitzlist"/>
        <w:numPr>
          <w:ilvl w:val="2"/>
          <w:numId w:val="3"/>
        </w:numPr>
        <w:tabs>
          <w:tab w:val="left" w:pos="1429"/>
        </w:tabs>
        <w:spacing w:line="276" w:lineRule="auto"/>
        <w:ind w:hanging="389"/>
        <w:rPr>
          <w:rFonts w:asciiTheme="minorHAnsi" w:hAnsiTheme="minorHAnsi"/>
        </w:rPr>
      </w:pPr>
      <w:r w:rsidRPr="001E6039">
        <w:rPr>
          <w:rFonts w:asciiTheme="minorHAnsi" w:hAnsiTheme="minorHAnsi"/>
        </w:rPr>
        <w:t>jest nieważna na podstawie odrębnych</w:t>
      </w:r>
      <w:r w:rsidR="00EE4AB6" w:rsidRPr="001E6039">
        <w:rPr>
          <w:rFonts w:asciiTheme="minorHAnsi" w:hAnsiTheme="minorHAnsi"/>
        </w:rPr>
        <w:t xml:space="preserve"> </w:t>
      </w:r>
      <w:r w:rsidRPr="001E6039">
        <w:rPr>
          <w:rFonts w:asciiTheme="minorHAnsi" w:hAnsiTheme="minorHAnsi"/>
        </w:rPr>
        <w:t>przepisów,</w:t>
      </w:r>
    </w:p>
    <w:p w:rsidR="00840D80" w:rsidRPr="001E6039" w:rsidRDefault="00840D80" w:rsidP="001E6039">
      <w:pPr>
        <w:pStyle w:val="Akapitzlist"/>
        <w:numPr>
          <w:ilvl w:val="2"/>
          <w:numId w:val="3"/>
        </w:numPr>
        <w:tabs>
          <w:tab w:val="left" w:pos="1429"/>
        </w:tabs>
        <w:spacing w:line="276" w:lineRule="auto"/>
        <w:ind w:hanging="389"/>
        <w:rPr>
          <w:rFonts w:asciiTheme="minorHAnsi" w:hAnsiTheme="minorHAnsi"/>
        </w:rPr>
      </w:pPr>
      <w:r w:rsidRPr="001E6039">
        <w:rPr>
          <w:rFonts w:asciiTheme="minorHAnsi" w:hAnsiTheme="minorHAnsi"/>
        </w:rPr>
        <w:t>w przypadku przedstawienia przez Wykonawcę informacji</w:t>
      </w:r>
      <w:r w:rsidR="00EE4AB6" w:rsidRPr="001E6039">
        <w:rPr>
          <w:rFonts w:asciiTheme="minorHAnsi" w:hAnsiTheme="minorHAnsi"/>
        </w:rPr>
        <w:t xml:space="preserve"> </w:t>
      </w:r>
      <w:r w:rsidRPr="001E6039">
        <w:rPr>
          <w:rFonts w:asciiTheme="minorHAnsi" w:hAnsiTheme="minorHAnsi"/>
        </w:rPr>
        <w:t>nieprawdziwych,</w:t>
      </w:r>
    </w:p>
    <w:p w:rsidR="00840D80" w:rsidRPr="001E6039" w:rsidRDefault="00840D80" w:rsidP="009832E9">
      <w:pPr>
        <w:pStyle w:val="Akapitzlist"/>
        <w:numPr>
          <w:ilvl w:val="1"/>
          <w:numId w:val="3"/>
        </w:numPr>
        <w:tabs>
          <w:tab w:val="left" w:pos="1016"/>
        </w:tabs>
        <w:spacing w:line="276" w:lineRule="auto"/>
        <w:ind w:right="5575"/>
        <w:rPr>
          <w:rFonts w:asciiTheme="minorHAnsi" w:hAnsiTheme="minorHAnsi"/>
        </w:rPr>
      </w:pPr>
      <w:r w:rsidRPr="001E6039">
        <w:rPr>
          <w:rFonts w:asciiTheme="minorHAnsi" w:hAnsiTheme="minorHAnsi"/>
        </w:rPr>
        <w:t>Zamawiający poprawi w</w:t>
      </w:r>
      <w:r w:rsidR="00EE4AB6" w:rsidRPr="001E6039">
        <w:rPr>
          <w:rFonts w:asciiTheme="minorHAnsi" w:hAnsiTheme="minorHAnsi"/>
        </w:rPr>
        <w:t xml:space="preserve"> </w:t>
      </w:r>
      <w:r w:rsidRPr="001E6039">
        <w:rPr>
          <w:rFonts w:asciiTheme="minorHAnsi" w:hAnsiTheme="minorHAnsi"/>
        </w:rPr>
        <w:t>ofercie:</w:t>
      </w:r>
    </w:p>
    <w:p w:rsidR="00840D80" w:rsidRPr="001E6039" w:rsidRDefault="00840D80" w:rsidP="001E6039">
      <w:pPr>
        <w:pStyle w:val="Akapitzlist"/>
        <w:numPr>
          <w:ilvl w:val="2"/>
          <w:numId w:val="3"/>
        </w:numPr>
        <w:tabs>
          <w:tab w:val="left" w:pos="389"/>
        </w:tabs>
        <w:spacing w:line="276" w:lineRule="auto"/>
        <w:ind w:right="5635" w:hanging="1429"/>
        <w:rPr>
          <w:rFonts w:asciiTheme="minorHAnsi" w:hAnsiTheme="minorHAnsi"/>
        </w:rPr>
      </w:pPr>
      <w:r w:rsidRPr="001E6039">
        <w:rPr>
          <w:rFonts w:asciiTheme="minorHAnsi" w:hAnsiTheme="minorHAnsi"/>
        </w:rPr>
        <w:t>oczywiste omyłki</w:t>
      </w:r>
      <w:r w:rsidR="00EE4AB6" w:rsidRPr="001E6039">
        <w:rPr>
          <w:rFonts w:asciiTheme="minorHAnsi" w:hAnsiTheme="minorHAnsi"/>
        </w:rPr>
        <w:t xml:space="preserve"> </w:t>
      </w:r>
      <w:r w:rsidRPr="001E6039">
        <w:rPr>
          <w:rFonts w:asciiTheme="minorHAnsi" w:hAnsiTheme="minorHAnsi"/>
        </w:rPr>
        <w:t>pisarskie,</w:t>
      </w:r>
    </w:p>
    <w:p w:rsidR="00840D80" w:rsidRPr="001E6039" w:rsidRDefault="00840D80" w:rsidP="001E6039">
      <w:pPr>
        <w:pStyle w:val="Akapitzlist"/>
        <w:numPr>
          <w:ilvl w:val="2"/>
          <w:numId w:val="3"/>
        </w:numPr>
        <w:tabs>
          <w:tab w:val="left" w:pos="1429"/>
        </w:tabs>
        <w:spacing w:line="276" w:lineRule="auto"/>
        <w:ind w:right="160" w:hanging="389"/>
        <w:rPr>
          <w:rFonts w:asciiTheme="minorHAnsi" w:hAnsiTheme="minorHAnsi"/>
        </w:rPr>
      </w:pPr>
      <w:r w:rsidRPr="001E6039">
        <w:rPr>
          <w:rFonts w:asciiTheme="minorHAnsi" w:hAnsiTheme="minorHAnsi"/>
        </w:rPr>
        <w:t>oczywiste omyłki rachunkowe, z uwzględnieniem konsekwencji rachunkowych dokonanych</w:t>
      </w:r>
      <w:r w:rsidR="00EE4AB6" w:rsidRPr="001E6039">
        <w:rPr>
          <w:rFonts w:asciiTheme="minorHAnsi" w:hAnsiTheme="minorHAnsi"/>
        </w:rPr>
        <w:t xml:space="preserve"> </w:t>
      </w:r>
      <w:r w:rsidRPr="001E6039">
        <w:rPr>
          <w:rFonts w:asciiTheme="minorHAnsi" w:hAnsiTheme="minorHAnsi"/>
        </w:rPr>
        <w:t>poprawek,</w:t>
      </w:r>
    </w:p>
    <w:p w:rsidR="00840D80" w:rsidRPr="001E6039" w:rsidRDefault="00840D80" w:rsidP="001E6039">
      <w:pPr>
        <w:pStyle w:val="Akapitzlist"/>
        <w:numPr>
          <w:ilvl w:val="2"/>
          <w:numId w:val="3"/>
        </w:numPr>
        <w:tabs>
          <w:tab w:val="left" w:pos="1429"/>
        </w:tabs>
        <w:spacing w:line="276" w:lineRule="auto"/>
        <w:ind w:right="157" w:hanging="389"/>
        <w:rPr>
          <w:rFonts w:asciiTheme="minorHAnsi" w:hAnsiTheme="minorHAnsi"/>
        </w:rPr>
      </w:pPr>
      <w:r w:rsidRPr="001E6039">
        <w:rPr>
          <w:rFonts w:asciiTheme="minorHAnsi" w:hAnsiTheme="minorHAnsi"/>
        </w:rPr>
        <w:t>inne omyłki polegające na niezgodności oferty z Zapytaniem ofertowym, niepowodujące istotnych zmian w treści</w:t>
      </w:r>
      <w:r w:rsidR="00EE4AB6" w:rsidRPr="001E6039">
        <w:rPr>
          <w:rFonts w:asciiTheme="minorHAnsi" w:hAnsiTheme="minorHAnsi"/>
        </w:rPr>
        <w:t xml:space="preserve"> </w:t>
      </w:r>
      <w:r w:rsidRPr="001E6039">
        <w:rPr>
          <w:rFonts w:asciiTheme="minorHAnsi" w:hAnsiTheme="minorHAnsi"/>
        </w:rPr>
        <w:t>oferty.</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lastRenderedPageBreak/>
        <w:t>Zamawiający zastrzega sobie prawo do weryfikacji informacji, przedstawionych w ofertach. W toku badania i oceny ofert Zamawiający może żądać od Wykonawców wyjaśnień dotyczących treści złożonych ofert, a także dodatkowych dokumentów na potwierdzenie spełniania warunków udziału w postępowaniu lub przesłanek</w:t>
      </w:r>
      <w:r w:rsidR="00EE4AB6" w:rsidRPr="001E6039">
        <w:rPr>
          <w:rFonts w:asciiTheme="minorHAnsi" w:hAnsiTheme="minorHAnsi"/>
        </w:rPr>
        <w:t xml:space="preserve"> </w:t>
      </w:r>
      <w:r w:rsidRPr="001E6039">
        <w:rPr>
          <w:rFonts w:asciiTheme="minorHAnsi" w:hAnsiTheme="minorHAnsi"/>
        </w:rPr>
        <w:t>wykluczenia.</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Jeżeli cena oferty wyda się rażąco niska w stosunku do przedmiotu zamówienia i wzbudzi wątpliwości Zamawiającego</w:t>
      </w:r>
      <w:r w:rsidR="00506D47" w:rsidRPr="001E6039">
        <w:rPr>
          <w:rFonts w:asciiTheme="minorHAnsi" w:hAnsiTheme="minorHAnsi"/>
        </w:rPr>
        <w:t>,</w:t>
      </w:r>
      <w:r w:rsidRPr="001E6039">
        <w:rPr>
          <w:rFonts w:asciiTheme="minorHAnsi" w:hAnsiTheme="minorHAnsi"/>
        </w:rPr>
        <w:t xml:space="preserve"> co do możliwości wykonania przedmiotu zamówienia zgodnie z wymaganiami określonymi przez Zamawiającego, Zamawiający zwróci się o udzielenie wyjaśnień, w tym złożenie dowodów, dotyczących elementów oferty mających wpływ na wysokość ceny. Zamawiający odrzuci ofertę Wykonawcy, który nie złożył wyjaśnień lub jeżeli dokonana ocena wyjaśnień wraz z dostarczonymi dowodami potwierdza, że oferta zawiera rażąco niską cenę w stosunku do przedmiotu</w:t>
      </w:r>
      <w:r w:rsidR="00EE4AB6" w:rsidRPr="001E6039">
        <w:rPr>
          <w:rFonts w:asciiTheme="minorHAnsi" w:hAnsiTheme="minorHAnsi"/>
        </w:rPr>
        <w:t xml:space="preserve"> </w:t>
      </w:r>
      <w:r w:rsidRPr="001E6039">
        <w:rPr>
          <w:rFonts w:asciiTheme="minorHAnsi" w:hAnsiTheme="minorHAnsi"/>
        </w:rPr>
        <w:t>zamówienia.</w:t>
      </w:r>
    </w:p>
    <w:p w:rsidR="00840D80" w:rsidRPr="001E6039" w:rsidRDefault="00840D80" w:rsidP="001E6039">
      <w:pPr>
        <w:pStyle w:val="Tekstpodstawowy"/>
        <w:spacing w:before="10"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ind w:hanging="857"/>
        <w:jc w:val="both"/>
        <w:rPr>
          <w:rFonts w:asciiTheme="minorHAnsi" w:hAnsiTheme="minorHAnsi"/>
          <w:sz w:val="22"/>
          <w:szCs w:val="22"/>
        </w:rPr>
      </w:pPr>
      <w:r w:rsidRPr="001E6039">
        <w:rPr>
          <w:rFonts w:asciiTheme="minorHAnsi" w:hAnsiTheme="minorHAnsi"/>
          <w:sz w:val="22"/>
          <w:szCs w:val="22"/>
        </w:rPr>
        <w:t>INFORMACJE DOTYCZĄCE WYKLUCZENIA Z UDZIAŁU W POSTĘPOWANIU</w:t>
      </w:r>
    </w:p>
    <w:p w:rsidR="00840D80" w:rsidRPr="001E6039" w:rsidRDefault="00840D80" w:rsidP="001E6039">
      <w:pPr>
        <w:pStyle w:val="Tekstpodstawowy"/>
        <w:spacing w:before="11"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O zamówienie nie może ubiegać się podmiot powiązany z Zamawiającym osobowo lub kapitałowo.</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Przez powiązania kapitałowe lub osobowe rozumie się wzajemne powiązania między zamawiającym lub osobami upoważnionymi do zaciągania zobowiązań w imieniu zamawiającegolubosobamiwykonującymiwimieniuzamawiającegoczynnościzwiązanez</w:t>
      </w:r>
    </w:p>
    <w:p w:rsidR="00840D80" w:rsidRPr="001E6039" w:rsidRDefault="00840D80" w:rsidP="001E6039">
      <w:pPr>
        <w:pStyle w:val="Tekstpodstawowy"/>
        <w:spacing w:before="90" w:line="276" w:lineRule="auto"/>
        <w:ind w:right="152" w:firstLine="0"/>
        <w:rPr>
          <w:rFonts w:asciiTheme="minorHAnsi" w:hAnsiTheme="minorHAnsi"/>
          <w:sz w:val="22"/>
          <w:szCs w:val="22"/>
        </w:rPr>
      </w:pPr>
      <w:r w:rsidRPr="001E6039">
        <w:rPr>
          <w:rFonts w:asciiTheme="minorHAnsi" w:hAnsiTheme="minorHAnsi"/>
          <w:sz w:val="22"/>
          <w:szCs w:val="22"/>
        </w:rPr>
        <w:t>przeprowadzaniem procedury wyboru wykonawcy, a wykonawcą, polegające w szczególności na:</w:t>
      </w:r>
    </w:p>
    <w:p w:rsidR="00840D80" w:rsidRPr="001E6039" w:rsidRDefault="00840D80" w:rsidP="001E6039">
      <w:pPr>
        <w:pStyle w:val="Akapitzlist"/>
        <w:numPr>
          <w:ilvl w:val="0"/>
          <w:numId w:val="2"/>
        </w:numPr>
        <w:tabs>
          <w:tab w:val="left" w:pos="1429"/>
        </w:tabs>
        <w:spacing w:line="276" w:lineRule="auto"/>
        <w:ind w:hanging="361"/>
        <w:rPr>
          <w:rFonts w:asciiTheme="minorHAnsi" w:hAnsiTheme="minorHAnsi"/>
        </w:rPr>
      </w:pPr>
      <w:r w:rsidRPr="001E6039">
        <w:rPr>
          <w:rFonts w:asciiTheme="minorHAnsi" w:hAnsiTheme="minorHAnsi"/>
        </w:rPr>
        <w:t>uczestniczeniu w spółce, jako wspólnik spółki cywilnej lub spółki</w:t>
      </w:r>
      <w:r w:rsidR="00EE4AB6" w:rsidRPr="001E6039">
        <w:rPr>
          <w:rFonts w:asciiTheme="minorHAnsi" w:hAnsiTheme="minorHAnsi"/>
        </w:rPr>
        <w:t xml:space="preserve"> </w:t>
      </w:r>
      <w:r w:rsidRPr="001E6039">
        <w:rPr>
          <w:rFonts w:asciiTheme="minorHAnsi" w:hAnsiTheme="minorHAnsi"/>
        </w:rPr>
        <w:t>osobowej,</w:t>
      </w:r>
    </w:p>
    <w:p w:rsidR="00840D80" w:rsidRPr="001E6039" w:rsidRDefault="00840D80" w:rsidP="001E6039">
      <w:pPr>
        <w:pStyle w:val="Akapitzlist"/>
        <w:numPr>
          <w:ilvl w:val="0"/>
          <w:numId w:val="2"/>
        </w:numPr>
        <w:tabs>
          <w:tab w:val="left" w:pos="1429"/>
        </w:tabs>
        <w:spacing w:line="276" w:lineRule="auto"/>
        <w:ind w:right="155"/>
        <w:rPr>
          <w:rFonts w:asciiTheme="minorHAnsi" w:hAnsiTheme="minorHAnsi"/>
        </w:rPr>
      </w:pPr>
      <w:r w:rsidRPr="001E6039">
        <w:rPr>
          <w:rFonts w:asciiTheme="minorHAnsi" w:hAnsiTheme="minorHAnsi"/>
        </w:rPr>
        <w:t>posiadaniu co najmniej 10 % udziałów lub akcji, o ile niższy próg nie wynika z przepisów prawa lub nie został określony przez IZ w wytycznych</w:t>
      </w:r>
      <w:r w:rsidR="00EE4AB6" w:rsidRPr="001E6039">
        <w:rPr>
          <w:rFonts w:asciiTheme="minorHAnsi" w:hAnsiTheme="minorHAnsi"/>
        </w:rPr>
        <w:t xml:space="preserve"> </w:t>
      </w:r>
      <w:r w:rsidRPr="001E6039">
        <w:rPr>
          <w:rFonts w:asciiTheme="minorHAnsi" w:hAnsiTheme="minorHAnsi"/>
        </w:rPr>
        <w:t>programowych,</w:t>
      </w:r>
    </w:p>
    <w:p w:rsidR="00840D80" w:rsidRPr="001E6039" w:rsidRDefault="00840D80" w:rsidP="001E6039">
      <w:pPr>
        <w:pStyle w:val="Akapitzlist"/>
        <w:numPr>
          <w:ilvl w:val="0"/>
          <w:numId w:val="2"/>
        </w:numPr>
        <w:tabs>
          <w:tab w:val="left" w:pos="1429"/>
        </w:tabs>
        <w:spacing w:line="276" w:lineRule="auto"/>
        <w:ind w:right="157"/>
        <w:rPr>
          <w:rFonts w:asciiTheme="minorHAnsi" w:hAnsiTheme="minorHAnsi"/>
        </w:rPr>
      </w:pPr>
      <w:r w:rsidRPr="001E6039">
        <w:rPr>
          <w:rFonts w:asciiTheme="minorHAnsi" w:hAnsiTheme="minorHAnsi"/>
        </w:rPr>
        <w:t>pełnieniu funkcji członka organu nadzorczego lub zarządzającego, prokurenta, pełnomocnika,</w:t>
      </w:r>
    </w:p>
    <w:p w:rsidR="00840D80" w:rsidRPr="001E6039" w:rsidRDefault="00840D80" w:rsidP="001E6039">
      <w:pPr>
        <w:pStyle w:val="Akapitzlist"/>
        <w:numPr>
          <w:ilvl w:val="0"/>
          <w:numId w:val="2"/>
        </w:numPr>
        <w:tabs>
          <w:tab w:val="left" w:pos="1429"/>
        </w:tabs>
        <w:spacing w:line="276" w:lineRule="auto"/>
        <w:ind w:right="155"/>
        <w:rPr>
          <w:rFonts w:asciiTheme="minorHAnsi" w:hAnsiTheme="minorHAnsi"/>
        </w:rPr>
      </w:pPr>
      <w:r w:rsidRPr="001E6039">
        <w:rPr>
          <w:rFonts w:asciiTheme="minorHAnsi" w:hAnsiTheme="minorHAnsi"/>
        </w:rPr>
        <w:t>pozostawaniu w związku małżeńskim, w stosunku pokrewieństwa lub powinowactwa w linii prostej, pokrewieństwa drugiego stopnia lub powinowactwa drugiego  stopnia w linii bocznej lub w stosunku przysposobienia, opieki lub</w:t>
      </w:r>
      <w:r w:rsidR="00EE4AB6" w:rsidRPr="001E6039">
        <w:rPr>
          <w:rFonts w:asciiTheme="minorHAnsi" w:hAnsiTheme="minorHAnsi"/>
        </w:rPr>
        <w:t xml:space="preserve"> </w:t>
      </w:r>
      <w:r w:rsidRPr="001E6039">
        <w:rPr>
          <w:rFonts w:asciiTheme="minorHAnsi" w:hAnsiTheme="minorHAnsi"/>
        </w:rPr>
        <w:t>kurateli.</w:t>
      </w:r>
    </w:p>
    <w:p w:rsidR="00840D80" w:rsidRPr="001E6039" w:rsidRDefault="00840D80" w:rsidP="001E6039">
      <w:pPr>
        <w:pStyle w:val="Akapitzlist"/>
        <w:numPr>
          <w:ilvl w:val="1"/>
          <w:numId w:val="3"/>
        </w:numPr>
        <w:tabs>
          <w:tab w:val="left" w:pos="1016"/>
        </w:tabs>
        <w:spacing w:line="276" w:lineRule="auto"/>
        <w:ind w:left="1015" w:right="158"/>
        <w:rPr>
          <w:rFonts w:asciiTheme="minorHAnsi" w:hAnsiTheme="minorHAnsi"/>
        </w:rPr>
      </w:pPr>
      <w:r w:rsidRPr="001E6039">
        <w:rPr>
          <w:rFonts w:asciiTheme="minorHAnsi" w:hAnsiTheme="minorHAnsi"/>
        </w:rPr>
        <w:t>Wykonawca potwierdza spełnianie powyższego warunku poprzez złożenie oświadczenia o braku powiązań, któ</w:t>
      </w:r>
      <w:r w:rsidR="009832E9">
        <w:rPr>
          <w:rFonts w:asciiTheme="minorHAnsi" w:hAnsiTheme="minorHAnsi"/>
        </w:rPr>
        <w:t>rego wzór stanowi załącznik nr 3</w:t>
      </w:r>
      <w:r w:rsidRPr="001E6039">
        <w:rPr>
          <w:rFonts w:asciiTheme="minorHAnsi" w:hAnsiTheme="minorHAnsi"/>
        </w:rPr>
        <w:t xml:space="preserve"> do zapytania</w:t>
      </w:r>
      <w:r w:rsidR="00EE4AB6" w:rsidRPr="001E6039">
        <w:rPr>
          <w:rFonts w:asciiTheme="minorHAnsi" w:hAnsiTheme="minorHAnsi"/>
        </w:rPr>
        <w:t xml:space="preserve"> </w:t>
      </w:r>
      <w:r w:rsidRPr="001E6039">
        <w:rPr>
          <w:rFonts w:asciiTheme="minorHAnsi" w:hAnsiTheme="minorHAnsi"/>
        </w:rPr>
        <w:t>ofertowego.</w:t>
      </w:r>
    </w:p>
    <w:p w:rsidR="00840D80" w:rsidRPr="001E6039" w:rsidRDefault="00840D80" w:rsidP="001E6039">
      <w:pPr>
        <w:pStyle w:val="Tekstpodstawowy"/>
        <w:spacing w:before="10" w:line="276" w:lineRule="auto"/>
        <w:ind w:left="0" w:firstLine="0"/>
        <w:rPr>
          <w:rFonts w:asciiTheme="minorHAnsi" w:hAnsiTheme="minorHAnsi"/>
          <w:sz w:val="22"/>
          <w:szCs w:val="22"/>
        </w:rPr>
      </w:pPr>
    </w:p>
    <w:p w:rsidR="00840D80" w:rsidRPr="001E6039" w:rsidRDefault="00840D80" w:rsidP="001E6039">
      <w:pPr>
        <w:pStyle w:val="Akapitzlist"/>
        <w:numPr>
          <w:ilvl w:val="1"/>
          <w:numId w:val="3"/>
        </w:numPr>
        <w:tabs>
          <w:tab w:val="left" w:pos="1016"/>
        </w:tabs>
        <w:spacing w:before="1" w:line="276" w:lineRule="auto"/>
        <w:ind w:left="1015" w:right="155"/>
        <w:rPr>
          <w:rFonts w:asciiTheme="minorHAnsi" w:hAnsiTheme="minorHAnsi"/>
        </w:rPr>
      </w:pPr>
      <w:r w:rsidRPr="001E6039">
        <w:rPr>
          <w:rFonts w:asciiTheme="minorHAnsi" w:hAnsiTheme="minorHAnsi"/>
        </w:rPr>
        <w:t>Informację o wyniku postępowania Zamawiający zamieści na swojej stronie</w:t>
      </w:r>
      <w:r w:rsidR="00EE4AB6" w:rsidRPr="001E6039">
        <w:rPr>
          <w:rFonts w:asciiTheme="minorHAnsi" w:hAnsiTheme="minorHAnsi"/>
        </w:rPr>
        <w:t xml:space="preserve"> </w:t>
      </w:r>
      <w:r w:rsidRPr="001E6039">
        <w:rPr>
          <w:rFonts w:asciiTheme="minorHAnsi" w:hAnsiTheme="minorHAnsi"/>
        </w:rPr>
        <w:t>internetowej.</w:t>
      </w:r>
    </w:p>
    <w:p w:rsidR="00840D80" w:rsidRPr="001E6039" w:rsidRDefault="00840D80" w:rsidP="001E6039">
      <w:pPr>
        <w:pStyle w:val="Tekstpodstawowy"/>
        <w:spacing w:before="12"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ind w:hanging="701"/>
        <w:jc w:val="both"/>
        <w:rPr>
          <w:rFonts w:asciiTheme="minorHAnsi" w:hAnsiTheme="minorHAnsi"/>
          <w:sz w:val="22"/>
          <w:szCs w:val="22"/>
        </w:rPr>
      </w:pPr>
      <w:r w:rsidRPr="001E6039">
        <w:rPr>
          <w:rFonts w:asciiTheme="minorHAnsi" w:hAnsiTheme="minorHAnsi"/>
          <w:sz w:val="22"/>
          <w:szCs w:val="22"/>
        </w:rPr>
        <w:t>WYJAŚNIENIA TREŚCI ZAPYTANIA</w:t>
      </w:r>
      <w:r w:rsidR="001E6039" w:rsidRPr="001E6039">
        <w:rPr>
          <w:rFonts w:asciiTheme="minorHAnsi" w:hAnsiTheme="minorHAnsi"/>
          <w:sz w:val="22"/>
          <w:szCs w:val="22"/>
        </w:rPr>
        <w:t xml:space="preserve"> </w:t>
      </w:r>
      <w:r w:rsidRPr="001E6039">
        <w:rPr>
          <w:rFonts w:asciiTheme="minorHAnsi" w:hAnsiTheme="minorHAnsi"/>
          <w:sz w:val="22"/>
          <w:szCs w:val="22"/>
        </w:rPr>
        <w:t>OFERTOWEGO</w:t>
      </w:r>
    </w:p>
    <w:p w:rsidR="00840D80" w:rsidRPr="001E6039" w:rsidRDefault="00840D80" w:rsidP="001E6039">
      <w:pPr>
        <w:pStyle w:val="Tekstpodstawowy"/>
        <w:spacing w:before="11"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Wykonawca może zwrócić się do Zamawiającego o wyjaśnienie treści zapytania ofertowego wyłącznie w formie mailowej. Wszelkie pytania do niniejszego postępowania należy kierować na adres e-mail</w:t>
      </w:r>
      <w:r w:rsidR="00864D9E" w:rsidRPr="001E6039">
        <w:rPr>
          <w:rFonts w:asciiTheme="minorHAnsi" w:hAnsiTheme="minorHAnsi"/>
        </w:rPr>
        <w:t>:</w:t>
      </w:r>
      <w:r w:rsidR="00932FAE" w:rsidRPr="001E6039">
        <w:rPr>
          <w:rFonts w:asciiTheme="minorHAnsi" w:hAnsiTheme="minorHAnsi"/>
        </w:rPr>
        <w:t xml:space="preserve"> sekretariat</w:t>
      </w:r>
      <w:r w:rsidR="00864D9E" w:rsidRPr="001E6039">
        <w:rPr>
          <w:rFonts w:asciiTheme="minorHAnsi" w:hAnsiTheme="minorHAnsi"/>
        </w:rPr>
        <w:t>@bcoi.pl.</w:t>
      </w:r>
    </w:p>
    <w:p w:rsidR="00840D80" w:rsidRPr="001E6039" w:rsidRDefault="00840D80" w:rsidP="001E6039">
      <w:pPr>
        <w:pStyle w:val="Akapitzlist"/>
        <w:numPr>
          <w:ilvl w:val="1"/>
          <w:numId w:val="3"/>
        </w:numPr>
        <w:tabs>
          <w:tab w:val="left" w:pos="1016"/>
        </w:tabs>
        <w:spacing w:before="1" w:line="276" w:lineRule="auto"/>
        <w:ind w:left="1015" w:right="154"/>
        <w:rPr>
          <w:rFonts w:asciiTheme="minorHAnsi" w:hAnsiTheme="minorHAnsi"/>
        </w:rPr>
      </w:pPr>
      <w:r w:rsidRPr="001E6039">
        <w:rPr>
          <w:rFonts w:asciiTheme="minorHAnsi" w:hAnsiTheme="minorHAnsi"/>
        </w:rPr>
        <w:t xml:space="preserve">Zamawiający będzie udzielał odpowiedzi na pytania i jest obowiązany udzielić wyjaśnień </w:t>
      </w:r>
      <w:r w:rsidRPr="001E6039">
        <w:rPr>
          <w:rFonts w:asciiTheme="minorHAnsi" w:hAnsiTheme="minorHAnsi"/>
        </w:rPr>
        <w:lastRenderedPageBreak/>
        <w:t>niezwłocznie, jednak nie później niż na 2 dni przed upływem terminu składania ofert - pod warunkiem, że wniosek o wyjaśnienie treści Zapytania wpłynął do Zamawiającego nie później niż do końca dnia, w którym upływa połowa wyznaczonego terminu składania</w:t>
      </w:r>
      <w:r w:rsidR="00EE4AB6" w:rsidRPr="001E6039">
        <w:rPr>
          <w:rFonts w:asciiTheme="minorHAnsi" w:hAnsiTheme="minorHAnsi"/>
        </w:rPr>
        <w:t xml:space="preserve"> </w:t>
      </w:r>
      <w:r w:rsidRPr="001E6039">
        <w:rPr>
          <w:rFonts w:asciiTheme="minorHAnsi" w:hAnsiTheme="minorHAnsi"/>
        </w:rPr>
        <w:t>ofert.</w:t>
      </w:r>
    </w:p>
    <w:p w:rsidR="00840D80" w:rsidRPr="001E6039" w:rsidRDefault="00840D80" w:rsidP="001E6039">
      <w:pPr>
        <w:pStyle w:val="Akapitzlist"/>
        <w:numPr>
          <w:ilvl w:val="1"/>
          <w:numId w:val="3"/>
        </w:numPr>
        <w:tabs>
          <w:tab w:val="left" w:pos="1016"/>
        </w:tabs>
        <w:spacing w:line="276" w:lineRule="auto"/>
        <w:ind w:left="1015" w:right="155"/>
        <w:rPr>
          <w:rFonts w:asciiTheme="minorHAnsi" w:hAnsiTheme="minorHAnsi"/>
        </w:rPr>
      </w:pPr>
      <w:r w:rsidRPr="001E6039">
        <w:rPr>
          <w:rFonts w:asciiTheme="minorHAnsi" w:hAnsiTheme="minorHAnsi"/>
        </w:rPr>
        <w:t>Jeżeli wniosek o wyjaśnienie treści Zapytania wpłynie po upływie terminu składania wniosku lub dotyczy udzielonych wyjaśnień, Zamawiający może udzielić wyjaśnień albo pozostawić wniosek bez rozpoznania. Przedłużenie terminu składania ofert nie wpływa na bieg terminu składania</w:t>
      </w:r>
      <w:r w:rsidR="00EE4AB6" w:rsidRPr="001E6039">
        <w:rPr>
          <w:rFonts w:asciiTheme="minorHAnsi" w:hAnsiTheme="minorHAnsi"/>
        </w:rPr>
        <w:t xml:space="preserve"> </w:t>
      </w:r>
      <w:r w:rsidRPr="001E6039">
        <w:rPr>
          <w:rFonts w:asciiTheme="minorHAnsi" w:hAnsiTheme="minorHAnsi"/>
        </w:rPr>
        <w:t>wniosku.</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Zamawiający przewiduje możliwość zmiany zapytania ofertowego przed upływem terminu składania ofert przewidzianym w zapytaniu ofertowym. W takim przypadku zostanie w opublikowanym zapytaniu ofertowym uwzględniona informacja o zmianie. Informacja ta będzie zawierała co najmniej: datę upublicznienia zmienianego zapytania ofertowego a także opis dokonanych zmian. Zamawiający przedłuży termin składania ofert o czas niezbędny do wprowadzenia zmian w ofertach, jeżeli jest to konieczne z uwagi na zakres wprowadzonych zmian.</w:t>
      </w:r>
    </w:p>
    <w:p w:rsidR="00840D80" w:rsidRPr="001E6039" w:rsidRDefault="00840D80" w:rsidP="001E6039">
      <w:pPr>
        <w:pStyle w:val="Nagwek1"/>
        <w:numPr>
          <w:ilvl w:val="0"/>
          <w:numId w:val="3"/>
        </w:numPr>
        <w:tabs>
          <w:tab w:val="left" w:pos="1015"/>
          <w:tab w:val="left" w:pos="1016"/>
        </w:tabs>
        <w:spacing w:before="169" w:line="276" w:lineRule="auto"/>
        <w:ind w:hanging="898"/>
        <w:jc w:val="both"/>
        <w:rPr>
          <w:rFonts w:asciiTheme="minorHAnsi" w:hAnsiTheme="minorHAnsi"/>
          <w:sz w:val="22"/>
          <w:szCs w:val="22"/>
        </w:rPr>
      </w:pPr>
      <w:r w:rsidRPr="001E6039">
        <w:rPr>
          <w:rFonts w:asciiTheme="minorHAnsi" w:hAnsiTheme="minorHAnsi"/>
          <w:sz w:val="22"/>
          <w:szCs w:val="22"/>
        </w:rPr>
        <w:t>POSTANOWIENIA KOŃCOWE</w:t>
      </w:r>
    </w:p>
    <w:p w:rsidR="00840D80" w:rsidRPr="001E6039" w:rsidRDefault="00840D80" w:rsidP="001E6039">
      <w:pPr>
        <w:pStyle w:val="Tekstpodstawowy"/>
        <w:spacing w:before="11"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 xml:space="preserve">Zamawiający nie przewiduje udzielania </w:t>
      </w:r>
      <w:r w:rsidR="00EE4AB6" w:rsidRPr="001E6039">
        <w:rPr>
          <w:rFonts w:asciiTheme="minorHAnsi" w:hAnsiTheme="minorHAnsi"/>
        </w:rPr>
        <w:t xml:space="preserve">zamówień </w:t>
      </w:r>
      <w:r w:rsidRPr="001E6039">
        <w:rPr>
          <w:rFonts w:asciiTheme="minorHAnsi" w:hAnsiTheme="minorHAnsi"/>
        </w:rPr>
        <w:t>u</w:t>
      </w:r>
      <w:r w:rsidR="00EE4AB6" w:rsidRPr="001E6039">
        <w:rPr>
          <w:rFonts w:asciiTheme="minorHAnsi" w:hAnsiTheme="minorHAnsi"/>
        </w:rPr>
        <w:t>zu</w:t>
      </w:r>
      <w:r w:rsidRPr="001E6039">
        <w:rPr>
          <w:rFonts w:asciiTheme="minorHAnsi" w:hAnsiTheme="minorHAnsi"/>
        </w:rPr>
        <w:t>pełniających.</w:t>
      </w:r>
    </w:p>
    <w:p w:rsidR="00840D80" w:rsidRPr="001E6039" w:rsidRDefault="00840D80" w:rsidP="001E6039">
      <w:pPr>
        <w:pStyle w:val="Akapitzlist"/>
        <w:numPr>
          <w:ilvl w:val="1"/>
          <w:numId w:val="3"/>
        </w:numPr>
        <w:tabs>
          <w:tab w:val="left" w:pos="1016"/>
        </w:tabs>
        <w:spacing w:before="6" w:line="276" w:lineRule="auto"/>
        <w:ind w:left="1015" w:right="154"/>
        <w:rPr>
          <w:rFonts w:asciiTheme="minorHAnsi" w:hAnsiTheme="minorHAnsi"/>
        </w:rPr>
      </w:pPr>
      <w:r w:rsidRPr="001E6039">
        <w:rPr>
          <w:rFonts w:asciiTheme="minorHAnsi" w:hAnsiTheme="minorHAnsi"/>
        </w:rPr>
        <w:t>Zamawiający zastrzega sobie prawo do zakończenia / unieważnienia niniejszego postępowania bez wyboru wykonawcy oraz bez podawania przyczyny (w każdym czasie). Informacja o zakończeniu lub unieważnieniu postępowania, zostanie podana do publicznej wiadomości.</w:t>
      </w:r>
    </w:p>
    <w:p w:rsidR="00840D80" w:rsidRPr="001E6039" w:rsidRDefault="00840D80" w:rsidP="001E6039">
      <w:pPr>
        <w:pStyle w:val="Akapitzlist"/>
        <w:numPr>
          <w:ilvl w:val="1"/>
          <w:numId w:val="3"/>
        </w:numPr>
        <w:tabs>
          <w:tab w:val="left" w:pos="1016"/>
        </w:tabs>
        <w:spacing w:before="90" w:line="276" w:lineRule="auto"/>
        <w:ind w:left="1015" w:right="153"/>
        <w:rPr>
          <w:rFonts w:asciiTheme="minorHAnsi" w:hAnsiTheme="minorHAnsi"/>
        </w:rPr>
      </w:pPr>
      <w:r w:rsidRPr="001E6039">
        <w:rPr>
          <w:rFonts w:asciiTheme="minorHAnsi" w:hAnsiTheme="minorHAnsi"/>
        </w:rPr>
        <w:t>Działając na podstawie Rozporządzenia Parlamentu Europejskiego i Rady (UE) z dnia 27 kwietnia 2016 r. w sprawie ochrony osób fizycznych w związku z przetwarzaniem danych osobowych i w sprawie swobodnego przepływu takich danych oraz pozostałych przepisów regulujących system ochrony danych osobowych, w tym przepisy wydane na podstawie art. 40 RODO informujemy, że:</w:t>
      </w:r>
    </w:p>
    <w:p w:rsidR="00840D80" w:rsidRPr="001E6039" w:rsidRDefault="00840D80" w:rsidP="001E6039">
      <w:pPr>
        <w:pStyle w:val="Akapitzlist"/>
        <w:numPr>
          <w:ilvl w:val="2"/>
          <w:numId w:val="3"/>
        </w:numPr>
        <w:tabs>
          <w:tab w:val="left" w:pos="1376"/>
        </w:tabs>
        <w:spacing w:line="276" w:lineRule="auto"/>
        <w:ind w:left="1375" w:right="155"/>
        <w:rPr>
          <w:rFonts w:asciiTheme="minorHAnsi" w:hAnsiTheme="minorHAnsi"/>
        </w:rPr>
      </w:pPr>
      <w:r w:rsidRPr="001E6039">
        <w:rPr>
          <w:rFonts w:asciiTheme="minorHAnsi" w:hAnsiTheme="minorHAnsi"/>
        </w:rPr>
        <w:t xml:space="preserve">Administratorem Pani/Pana danych osobowych jest </w:t>
      </w:r>
      <w:r w:rsidR="00864D9E" w:rsidRPr="001E6039">
        <w:rPr>
          <w:rFonts w:asciiTheme="minorHAnsi" w:hAnsiTheme="minorHAnsi"/>
        </w:rPr>
        <w:t>Biłgorajskie Centrum Obsługi Inwestora Sp. z o.o., ul. Kościuszki 88</w:t>
      </w:r>
      <w:r w:rsidRPr="001E6039">
        <w:rPr>
          <w:rFonts w:asciiTheme="minorHAnsi" w:hAnsiTheme="minorHAnsi"/>
        </w:rPr>
        <w:t xml:space="preserve">, 23 – 400 Biłgoraj, tel.: </w:t>
      </w:r>
      <w:r w:rsidR="00864D9E" w:rsidRPr="001E6039">
        <w:rPr>
          <w:rFonts w:asciiTheme="minorHAnsi" w:hAnsiTheme="minorHAnsi"/>
        </w:rPr>
        <w:t>84 688 28 84.</w:t>
      </w:r>
    </w:p>
    <w:p w:rsidR="00840D80" w:rsidRPr="001E6039" w:rsidRDefault="00840D80" w:rsidP="001E6039">
      <w:pPr>
        <w:pStyle w:val="Akapitzlist"/>
        <w:numPr>
          <w:ilvl w:val="2"/>
          <w:numId w:val="3"/>
        </w:numPr>
        <w:tabs>
          <w:tab w:val="left" w:pos="1376"/>
        </w:tabs>
        <w:spacing w:line="276" w:lineRule="auto"/>
        <w:ind w:left="1376" w:hanging="361"/>
        <w:rPr>
          <w:rFonts w:asciiTheme="minorHAnsi" w:hAnsiTheme="minorHAnsi"/>
        </w:rPr>
      </w:pPr>
      <w:r w:rsidRPr="001E6039">
        <w:rPr>
          <w:rFonts w:asciiTheme="minorHAnsi" w:hAnsiTheme="minorHAnsi"/>
        </w:rPr>
        <w:t>Administrator nie ustanowił inspektora ochrony</w:t>
      </w:r>
      <w:r w:rsidR="00EE4AB6" w:rsidRPr="001E6039">
        <w:rPr>
          <w:rFonts w:asciiTheme="minorHAnsi" w:hAnsiTheme="minorHAnsi"/>
        </w:rPr>
        <w:t xml:space="preserve"> </w:t>
      </w:r>
      <w:r w:rsidRPr="001E6039">
        <w:rPr>
          <w:rFonts w:asciiTheme="minorHAnsi" w:hAnsiTheme="minorHAnsi"/>
        </w:rPr>
        <w:t>danych.</w:t>
      </w:r>
    </w:p>
    <w:p w:rsidR="00840D80" w:rsidRPr="001E6039" w:rsidRDefault="00840D80" w:rsidP="001E6039">
      <w:pPr>
        <w:pStyle w:val="Akapitzlist"/>
        <w:numPr>
          <w:ilvl w:val="2"/>
          <w:numId w:val="3"/>
        </w:numPr>
        <w:tabs>
          <w:tab w:val="left" w:pos="1376"/>
        </w:tabs>
        <w:spacing w:before="2" w:line="276" w:lineRule="auto"/>
        <w:ind w:left="1375" w:right="157"/>
        <w:rPr>
          <w:rFonts w:asciiTheme="minorHAnsi" w:hAnsiTheme="minorHAnsi"/>
        </w:rPr>
      </w:pPr>
      <w:r w:rsidRPr="001E6039">
        <w:rPr>
          <w:rFonts w:asciiTheme="minorHAnsi" w:hAnsiTheme="minorHAnsi"/>
        </w:rPr>
        <w:t xml:space="preserve">Pani/Pana dane osobowe będą przetwarzane w celach wiązanych z zawarciem i realizacją umowy i w oparciu o art. 6 ust. 1 lit. </w:t>
      </w:r>
      <w:r w:rsidR="00EE4AB6" w:rsidRPr="001E6039">
        <w:rPr>
          <w:rFonts w:asciiTheme="minorHAnsi" w:hAnsiTheme="minorHAnsi"/>
        </w:rPr>
        <w:t xml:space="preserve">B </w:t>
      </w:r>
      <w:r w:rsidRPr="001E6039">
        <w:rPr>
          <w:rFonts w:asciiTheme="minorHAnsi" w:hAnsiTheme="minorHAnsi"/>
        </w:rPr>
        <w:t>RODO.</w:t>
      </w:r>
    </w:p>
    <w:p w:rsidR="00840D80" w:rsidRPr="001E6039" w:rsidRDefault="00840D80" w:rsidP="001E6039">
      <w:pPr>
        <w:pStyle w:val="Akapitzlist"/>
        <w:numPr>
          <w:ilvl w:val="2"/>
          <w:numId w:val="3"/>
        </w:numPr>
        <w:tabs>
          <w:tab w:val="left" w:pos="1376"/>
        </w:tabs>
        <w:spacing w:line="276" w:lineRule="auto"/>
        <w:ind w:left="1375" w:right="155"/>
        <w:rPr>
          <w:rFonts w:asciiTheme="minorHAnsi" w:hAnsiTheme="minorHAnsi"/>
        </w:rPr>
      </w:pPr>
      <w:r w:rsidRPr="001E6039">
        <w:rPr>
          <w:rFonts w:asciiTheme="minorHAnsi" w:hAnsiTheme="minorHAnsi"/>
        </w:rPr>
        <w:t>Pani/Pana dane osobowe mogą być udostępniane podmiotom do tego uprawnionym na podstawie odrębnych</w:t>
      </w:r>
      <w:r w:rsidR="00EE4AB6" w:rsidRPr="001E6039">
        <w:rPr>
          <w:rFonts w:asciiTheme="minorHAnsi" w:hAnsiTheme="minorHAnsi"/>
        </w:rPr>
        <w:t xml:space="preserve"> </w:t>
      </w:r>
      <w:r w:rsidRPr="001E6039">
        <w:rPr>
          <w:rFonts w:asciiTheme="minorHAnsi" w:hAnsiTheme="minorHAnsi"/>
        </w:rPr>
        <w:t>przepisów.</w:t>
      </w:r>
    </w:p>
    <w:p w:rsidR="00840D80" w:rsidRPr="001E6039" w:rsidRDefault="00840D80" w:rsidP="001E6039">
      <w:pPr>
        <w:pStyle w:val="Akapitzlist"/>
        <w:numPr>
          <w:ilvl w:val="2"/>
          <w:numId w:val="3"/>
        </w:numPr>
        <w:tabs>
          <w:tab w:val="left" w:pos="1376"/>
        </w:tabs>
        <w:spacing w:line="276" w:lineRule="auto"/>
        <w:ind w:left="1375" w:right="154"/>
        <w:rPr>
          <w:rFonts w:asciiTheme="minorHAnsi" w:hAnsiTheme="minorHAnsi"/>
        </w:rPr>
      </w:pPr>
      <w:r w:rsidRPr="001E6039">
        <w:rPr>
          <w:rFonts w:asciiTheme="minorHAnsi" w:hAnsiTheme="minorHAnsi"/>
        </w:rPr>
        <w:t>Pani/Pana dane osobowe będą przechowywane przez okres niezbędny do realizacji celów przetwarzania, w tym do czasu upływu okresu przedawnienia zobowiązania podatkowego wynoszącego 5 lat i nie krócej niż okres wskazany w umowie o dofinansowanie nr RPLU.03.04.00-06-0001/19-00 dotyczący archiwizacji, tj. do dnia 31.12.2027r.</w:t>
      </w:r>
    </w:p>
    <w:p w:rsidR="00840D80" w:rsidRPr="001E6039" w:rsidRDefault="00840D80" w:rsidP="001E6039">
      <w:pPr>
        <w:pStyle w:val="Akapitzlist"/>
        <w:numPr>
          <w:ilvl w:val="2"/>
          <w:numId w:val="3"/>
        </w:numPr>
        <w:tabs>
          <w:tab w:val="left" w:pos="1376"/>
        </w:tabs>
        <w:spacing w:line="276" w:lineRule="auto"/>
        <w:ind w:left="1375" w:right="154"/>
        <w:rPr>
          <w:rFonts w:asciiTheme="minorHAnsi" w:hAnsiTheme="minorHAnsi"/>
        </w:rPr>
      </w:pPr>
      <w:r w:rsidRPr="001E6039">
        <w:rPr>
          <w:rFonts w:asciiTheme="minorHAnsi" w:hAnsiTheme="minorHAnsi"/>
        </w:rPr>
        <w:t xml:space="preserve">Pana/Pani dane osobowe nie będą podlegać zautomatyzowanemu podejmowaniu decyzji </w:t>
      </w:r>
      <w:r w:rsidRPr="001E6039">
        <w:rPr>
          <w:rFonts w:asciiTheme="minorHAnsi" w:hAnsiTheme="minorHAnsi"/>
        </w:rPr>
        <w:lastRenderedPageBreak/>
        <w:t>lub</w:t>
      </w:r>
      <w:r w:rsidR="00EE4AB6" w:rsidRPr="001E6039">
        <w:rPr>
          <w:rFonts w:asciiTheme="minorHAnsi" w:hAnsiTheme="minorHAnsi"/>
        </w:rPr>
        <w:t xml:space="preserve"> </w:t>
      </w:r>
      <w:r w:rsidRPr="001E6039">
        <w:rPr>
          <w:rFonts w:asciiTheme="minorHAnsi" w:hAnsiTheme="minorHAnsi"/>
        </w:rPr>
        <w:t>profilowaniu.</w:t>
      </w:r>
    </w:p>
    <w:p w:rsidR="00840D80" w:rsidRPr="001E6039" w:rsidRDefault="00840D80" w:rsidP="001E6039">
      <w:pPr>
        <w:pStyle w:val="Akapitzlist"/>
        <w:numPr>
          <w:ilvl w:val="2"/>
          <w:numId w:val="3"/>
        </w:numPr>
        <w:tabs>
          <w:tab w:val="left" w:pos="1376"/>
        </w:tabs>
        <w:spacing w:line="276" w:lineRule="auto"/>
        <w:ind w:left="1376" w:hanging="361"/>
        <w:rPr>
          <w:rFonts w:asciiTheme="minorHAnsi" w:hAnsiTheme="minorHAnsi"/>
        </w:rPr>
      </w:pPr>
      <w:r w:rsidRPr="001E6039">
        <w:rPr>
          <w:rFonts w:asciiTheme="minorHAnsi" w:hAnsiTheme="minorHAnsi"/>
        </w:rPr>
        <w:t>Podanie danych jest dobrowolne, ale niezbędne do zawarcia</w:t>
      </w:r>
      <w:r w:rsidR="00EE4AB6" w:rsidRPr="001E6039">
        <w:rPr>
          <w:rFonts w:asciiTheme="minorHAnsi" w:hAnsiTheme="minorHAnsi"/>
        </w:rPr>
        <w:t xml:space="preserve"> </w:t>
      </w:r>
      <w:r w:rsidRPr="001E6039">
        <w:rPr>
          <w:rFonts w:asciiTheme="minorHAnsi" w:hAnsiTheme="minorHAnsi"/>
        </w:rPr>
        <w:t>umowy.</w:t>
      </w:r>
    </w:p>
    <w:p w:rsidR="00840D80" w:rsidRPr="001E6039" w:rsidRDefault="00840D80" w:rsidP="001E6039">
      <w:pPr>
        <w:pStyle w:val="Akapitzlist"/>
        <w:numPr>
          <w:ilvl w:val="2"/>
          <w:numId w:val="3"/>
        </w:numPr>
        <w:tabs>
          <w:tab w:val="left" w:pos="1376"/>
        </w:tabs>
        <w:spacing w:line="276" w:lineRule="auto"/>
        <w:ind w:left="1375" w:right="157"/>
        <w:rPr>
          <w:rFonts w:asciiTheme="minorHAnsi" w:hAnsiTheme="minorHAnsi"/>
        </w:rPr>
      </w:pPr>
      <w:r w:rsidRPr="001E6039">
        <w:rPr>
          <w:rFonts w:asciiTheme="minorHAnsi" w:hAnsiTheme="minorHAnsi"/>
        </w:rPr>
        <w:t>Przysługuje Pani/Panu prawo do dostępu do treści swoich danych oraz ich sprostowania.</w:t>
      </w:r>
    </w:p>
    <w:p w:rsidR="00840D80" w:rsidRPr="001E6039" w:rsidRDefault="00840D80" w:rsidP="001E6039">
      <w:pPr>
        <w:pStyle w:val="Akapitzlist"/>
        <w:numPr>
          <w:ilvl w:val="2"/>
          <w:numId w:val="3"/>
        </w:numPr>
        <w:tabs>
          <w:tab w:val="left" w:pos="1376"/>
        </w:tabs>
        <w:spacing w:line="276" w:lineRule="auto"/>
        <w:ind w:left="1375" w:right="156"/>
        <w:rPr>
          <w:rFonts w:asciiTheme="minorHAnsi" w:hAnsiTheme="minorHAnsi"/>
        </w:rPr>
      </w:pPr>
      <w:r w:rsidRPr="001E6039">
        <w:rPr>
          <w:rFonts w:asciiTheme="minorHAnsi" w:hAnsiTheme="minorHAnsi"/>
        </w:rPr>
        <w:t>Przysługuje Pani/Panu prawo wniesienia skargi do Prezesa Urzędu Ochrony Danych Osobowych, ul. Stawki 2, 00-193 Warszawa, gdy uzna Pani/Pan, iż przetwarzanie danych osobowych Pani/Pana dotyczących narusza przepisy</w:t>
      </w:r>
      <w:r w:rsidR="00EE4AB6" w:rsidRPr="001E6039">
        <w:rPr>
          <w:rFonts w:asciiTheme="minorHAnsi" w:hAnsiTheme="minorHAnsi"/>
        </w:rPr>
        <w:t xml:space="preserve"> </w:t>
      </w:r>
      <w:r w:rsidRPr="001E6039">
        <w:rPr>
          <w:rFonts w:asciiTheme="minorHAnsi" w:hAnsiTheme="minorHAnsi"/>
        </w:rPr>
        <w:t>RODO</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(vide: art. 13 ust.4).</w:t>
      </w:r>
    </w:p>
    <w:p w:rsidR="00840D80" w:rsidRPr="001E6039" w:rsidRDefault="00840D80" w:rsidP="001E6039">
      <w:pPr>
        <w:pStyle w:val="Akapitzlist"/>
        <w:numPr>
          <w:ilvl w:val="1"/>
          <w:numId w:val="3"/>
        </w:numPr>
        <w:tabs>
          <w:tab w:val="left" w:pos="1016"/>
        </w:tabs>
        <w:spacing w:line="276" w:lineRule="auto"/>
        <w:rPr>
          <w:rFonts w:asciiTheme="minorHAnsi" w:hAnsiTheme="minorHAnsi"/>
        </w:rPr>
      </w:pPr>
      <w:r w:rsidRPr="001E6039">
        <w:rPr>
          <w:rFonts w:asciiTheme="minorHAnsi" w:hAnsiTheme="minorHAnsi"/>
        </w:rPr>
        <w:t>Załącznikami do Zapytania ofertowego</w:t>
      </w:r>
      <w:r w:rsidR="00EE4AB6" w:rsidRPr="001E6039">
        <w:rPr>
          <w:rFonts w:asciiTheme="minorHAnsi" w:hAnsiTheme="minorHAnsi"/>
        </w:rPr>
        <w:t xml:space="preserve"> </w:t>
      </w:r>
      <w:r w:rsidRPr="001E6039">
        <w:rPr>
          <w:rFonts w:asciiTheme="minorHAnsi" w:hAnsiTheme="minorHAnsi"/>
        </w:rPr>
        <w:t>są:</w:t>
      </w:r>
    </w:p>
    <w:p w:rsidR="001E6039" w:rsidRPr="001E6039" w:rsidRDefault="001E6039" w:rsidP="001E6039">
      <w:pPr>
        <w:pStyle w:val="Default"/>
        <w:spacing w:line="276" w:lineRule="auto"/>
        <w:ind w:left="1016"/>
        <w:rPr>
          <w:rFonts w:asciiTheme="minorHAnsi" w:hAnsiTheme="minorHAnsi"/>
          <w:sz w:val="22"/>
          <w:szCs w:val="22"/>
        </w:rPr>
      </w:pPr>
    </w:p>
    <w:p w:rsidR="001E6039" w:rsidRPr="001E6039" w:rsidRDefault="001E6039" w:rsidP="001E6039">
      <w:pPr>
        <w:pStyle w:val="Default"/>
        <w:spacing w:after="15" w:line="276" w:lineRule="auto"/>
        <w:ind w:left="1016"/>
        <w:rPr>
          <w:rFonts w:asciiTheme="minorHAnsi" w:hAnsiTheme="minorHAnsi"/>
          <w:sz w:val="22"/>
          <w:szCs w:val="22"/>
        </w:rPr>
      </w:pPr>
      <w:r w:rsidRPr="001E6039">
        <w:rPr>
          <w:rFonts w:asciiTheme="minorHAnsi" w:hAnsiTheme="minorHAnsi"/>
          <w:sz w:val="22"/>
          <w:szCs w:val="22"/>
        </w:rPr>
        <w:t xml:space="preserve">a) Załącznik nr 1 - formularz ofertowy </w:t>
      </w:r>
    </w:p>
    <w:p w:rsidR="001E6039" w:rsidRPr="001E6039" w:rsidRDefault="00926E1A" w:rsidP="001E6039">
      <w:pPr>
        <w:pStyle w:val="Default"/>
        <w:spacing w:after="15" w:line="276" w:lineRule="auto"/>
        <w:ind w:left="1016"/>
        <w:rPr>
          <w:rFonts w:asciiTheme="minorHAnsi" w:hAnsiTheme="minorHAnsi"/>
          <w:sz w:val="22"/>
          <w:szCs w:val="22"/>
        </w:rPr>
      </w:pPr>
      <w:r>
        <w:rPr>
          <w:rFonts w:asciiTheme="minorHAnsi" w:hAnsiTheme="minorHAnsi"/>
          <w:sz w:val="22"/>
          <w:szCs w:val="22"/>
        </w:rPr>
        <w:t>b</w:t>
      </w:r>
      <w:r w:rsidR="001E6039" w:rsidRPr="001E6039">
        <w:rPr>
          <w:rFonts w:asciiTheme="minorHAnsi" w:hAnsiTheme="minorHAnsi"/>
          <w:sz w:val="22"/>
          <w:szCs w:val="22"/>
        </w:rPr>
        <w:t xml:space="preserve">) Załącznik nr </w:t>
      </w:r>
      <w:r w:rsidR="009832E9">
        <w:rPr>
          <w:rFonts w:asciiTheme="minorHAnsi" w:hAnsiTheme="minorHAnsi"/>
          <w:sz w:val="22"/>
          <w:szCs w:val="22"/>
        </w:rPr>
        <w:t>2</w:t>
      </w:r>
      <w:r w:rsidR="001E6039" w:rsidRPr="001E6039">
        <w:rPr>
          <w:rFonts w:asciiTheme="minorHAnsi" w:hAnsiTheme="minorHAnsi"/>
          <w:sz w:val="22"/>
          <w:szCs w:val="22"/>
        </w:rPr>
        <w:t xml:space="preserve"> - oświadczenie o braku podstaw do wykluczenia </w:t>
      </w:r>
    </w:p>
    <w:p w:rsidR="001E6039" w:rsidRPr="001E6039" w:rsidRDefault="00926E1A" w:rsidP="001E6039">
      <w:pPr>
        <w:pStyle w:val="Default"/>
        <w:spacing w:after="15" w:line="276" w:lineRule="auto"/>
        <w:ind w:left="1016"/>
        <w:rPr>
          <w:rFonts w:asciiTheme="minorHAnsi" w:hAnsiTheme="minorHAnsi"/>
          <w:sz w:val="22"/>
          <w:szCs w:val="22"/>
        </w:rPr>
      </w:pPr>
      <w:r>
        <w:rPr>
          <w:rFonts w:asciiTheme="minorHAnsi" w:hAnsiTheme="minorHAnsi"/>
          <w:sz w:val="22"/>
          <w:szCs w:val="22"/>
        </w:rPr>
        <w:t>c</w:t>
      </w:r>
      <w:r w:rsidR="009832E9">
        <w:rPr>
          <w:rFonts w:asciiTheme="minorHAnsi" w:hAnsiTheme="minorHAnsi"/>
          <w:sz w:val="22"/>
          <w:szCs w:val="22"/>
        </w:rPr>
        <w:t>) Załącznik nr 3</w:t>
      </w:r>
      <w:r w:rsidR="001E6039" w:rsidRPr="001E6039">
        <w:rPr>
          <w:rFonts w:asciiTheme="minorHAnsi" w:hAnsiTheme="minorHAnsi"/>
          <w:sz w:val="22"/>
          <w:szCs w:val="22"/>
        </w:rPr>
        <w:t xml:space="preserve"> - oświadczenie o braku powiązań z Zamawiającym </w:t>
      </w:r>
    </w:p>
    <w:p w:rsidR="001E6039" w:rsidRPr="001E6039" w:rsidRDefault="00926E1A" w:rsidP="001E6039">
      <w:pPr>
        <w:pStyle w:val="Default"/>
        <w:spacing w:after="15" w:line="276" w:lineRule="auto"/>
        <w:ind w:left="1016"/>
        <w:rPr>
          <w:rFonts w:asciiTheme="minorHAnsi" w:hAnsiTheme="minorHAnsi"/>
          <w:sz w:val="22"/>
          <w:szCs w:val="22"/>
        </w:rPr>
      </w:pPr>
      <w:r>
        <w:rPr>
          <w:rFonts w:asciiTheme="minorHAnsi" w:hAnsiTheme="minorHAnsi"/>
          <w:sz w:val="22"/>
          <w:szCs w:val="22"/>
        </w:rPr>
        <w:t>d</w:t>
      </w:r>
      <w:r w:rsidR="009832E9">
        <w:rPr>
          <w:rFonts w:asciiTheme="minorHAnsi" w:hAnsiTheme="minorHAnsi"/>
          <w:sz w:val="22"/>
          <w:szCs w:val="22"/>
        </w:rPr>
        <w:t>) Załącznik nr 4</w:t>
      </w:r>
      <w:r w:rsidR="001E6039" w:rsidRPr="001E6039">
        <w:rPr>
          <w:rFonts w:asciiTheme="minorHAnsi" w:hAnsiTheme="minorHAnsi"/>
          <w:sz w:val="22"/>
          <w:szCs w:val="22"/>
        </w:rPr>
        <w:t xml:space="preserve"> - oświadczenie o niezaleganiu w składkach i podatkach </w:t>
      </w:r>
    </w:p>
    <w:p w:rsidR="00AD6CA4" w:rsidRPr="001E6039" w:rsidRDefault="00AD6CA4" w:rsidP="001E6039">
      <w:pPr>
        <w:tabs>
          <w:tab w:val="left" w:pos="1290"/>
        </w:tabs>
        <w:spacing w:line="276" w:lineRule="auto"/>
        <w:rPr>
          <w:rFonts w:asciiTheme="minorHAnsi" w:hAnsiTheme="minorHAnsi"/>
        </w:rPr>
      </w:pPr>
    </w:p>
    <w:sectPr w:rsidR="00AD6CA4" w:rsidRPr="001E6039" w:rsidSect="00BB48DE">
      <w:headerReference w:type="default" r:id="rId9"/>
      <w:footerReference w:type="default" r:id="rId10"/>
      <w:pgSz w:w="11910" w:h="16840"/>
      <w:pgMar w:top="1320" w:right="1260" w:bottom="2700" w:left="1120" w:header="698" w:footer="245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BF2" w:rsidRDefault="00473BF2">
      <w:r>
        <w:separator/>
      </w:r>
    </w:p>
  </w:endnote>
  <w:endnote w:type="continuationSeparator" w:id="1">
    <w:p w:rsidR="00473BF2" w:rsidRDefault="00473BF2">
      <w:r>
        <w:continuationSeparator/>
      </w:r>
    </w:p>
  </w:endnote>
</w:endnotes>
</file>

<file path=word/fontTable.xml><?xml version="1.0" encoding="utf-8"?>
<w:fonts xmlns:r="http://schemas.openxmlformats.org/officeDocument/2006/relationships" xmlns:w="http://schemas.openxmlformats.org/wordprocessingml/2006/main">
  <w:font w:name="Verdana">
    <w:altName w:val="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039" w:rsidRDefault="001E6039">
    <w:pPr>
      <w:pStyle w:val="Tekstpodstawowy"/>
      <w:spacing w:line="14" w:lineRule="auto"/>
      <w:ind w:left="0" w:firstLine="0"/>
      <w:jc w:val="left"/>
      <w:rPr>
        <w:sz w:val="20"/>
      </w:rPr>
    </w:pPr>
    <w:r>
      <w:rPr>
        <w:noProof/>
        <w:lang w:eastAsia="pl-PL"/>
      </w:rPr>
      <w:drawing>
        <wp:anchor distT="0" distB="0" distL="0" distR="0" simplePos="0" relativeHeight="251666432" behindDoc="1" locked="0" layoutInCell="1" allowOverlap="1">
          <wp:simplePos x="0" y="0"/>
          <wp:positionH relativeFrom="page">
            <wp:posOffset>900683</wp:posOffset>
          </wp:positionH>
          <wp:positionV relativeFrom="page">
            <wp:posOffset>8967216</wp:posOffset>
          </wp:positionV>
          <wp:extent cx="5759196" cy="1101851"/>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759196" cy="1101851"/>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BF2" w:rsidRDefault="00473BF2">
      <w:r>
        <w:separator/>
      </w:r>
    </w:p>
  </w:footnote>
  <w:footnote w:type="continuationSeparator" w:id="1">
    <w:p w:rsidR="00473BF2" w:rsidRDefault="00473B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039" w:rsidRPr="00B22717" w:rsidRDefault="001E6039" w:rsidP="00B22717">
    <w:pPr>
      <w:pStyle w:val="Nagwek"/>
      <w:jc w:val="right"/>
    </w:pPr>
    <w:r>
      <w:rPr>
        <w:noProof/>
        <w:lang w:eastAsia="pl-PL"/>
      </w:rPr>
      <w:drawing>
        <wp:inline distT="0" distB="0" distL="0" distR="0">
          <wp:extent cx="891578" cy="61989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oi-CMYK.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3978" cy="62851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47373"/>
    <w:multiLevelType w:val="multilevel"/>
    <w:tmpl w:val="BCDCF55C"/>
    <w:lvl w:ilvl="0">
      <w:start w:val="9"/>
      <w:numFmt w:val="upperRoman"/>
      <w:lvlText w:val="%1."/>
      <w:lvlJc w:val="left"/>
      <w:pPr>
        <w:ind w:left="1016" w:hanging="660"/>
        <w:jc w:val="right"/>
      </w:pPr>
      <w:rPr>
        <w:rFonts w:ascii="Verdana" w:eastAsia="Verdana" w:hAnsi="Verdana" w:cs="Verdana" w:hint="default"/>
        <w:b/>
        <w:bCs/>
        <w:spacing w:val="-3"/>
        <w:w w:val="100"/>
        <w:sz w:val="18"/>
        <w:szCs w:val="18"/>
        <w:lang w:val="pl-PL" w:eastAsia="en-US" w:bidi="ar-SA"/>
      </w:rPr>
    </w:lvl>
    <w:lvl w:ilvl="1">
      <w:start w:val="1"/>
      <w:numFmt w:val="decimal"/>
      <w:lvlText w:val="%2."/>
      <w:lvlJc w:val="left"/>
      <w:pPr>
        <w:ind w:left="1016" w:hanging="360"/>
      </w:pPr>
      <w:rPr>
        <w:rFonts w:ascii="Verdana" w:hAnsi="Verdana" w:hint="default"/>
        <w:spacing w:val="-10"/>
        <w:w w:val="100"/>
        <w:sz w:val="18"/>
        <w:lang w:val="pl-PL" w:eastAsia="en-US" w:bidi="ar-SA"/>
      </w:rPr>
    </w:lvl>
    <w:lvl w:ilvl="2">
      <w:start w:val="1"/>
      <w:numFmt w:val="decimal"/>
      <w:lvlText w:val="%2.%3"/>
      <w:lvlJc w:val="left"/>
      <w:pPr>
        <w:ind w:left="1428" w:hanging="360"/>
      </w:pPr>
      <w:rPr>
        <w:rFonts w:ascii="Verdana" w:eastAsia="Verdana" w:hAnsi="Verdana" w:cs="Verdana" w:hint="default"/>
        <w:w w:val="100"/>
        <w:sz w:val="18"/>
        <w:szCs w:val="18"/>
        <w:lang w:val="pl-PL" w:eastAsia="en-US" w:bidi="ar-SA"/>
      </w:rPr>
    </w:lvl>
    <w:lvl w:ilvl="3">
      <w:start w:val="1"/>
      <w:numFmt w:val="decimal"/>
      <w:lvlText w:val="%2.%3.%4"/>
      <w:lvlJc w:val="left"/>
      <w:pPr>
        <w:ind w:left="2139" w:hanging="360"/>
      </w:pPr>
      <w:rPr>
        <w:rFonts w:ascii="Verdana" w:eastAsia="Verdana" w:hAnsi="Verdana" w:cs="Verdana" w:hint="default"/>
        <w:spacing w:val="-32"/>
        <w:w w:val="100"/>
        <w:sz w:val="18"/>
        <w:szCs w:val="18"/>
        <w:lang w:val="pl-PL" w:eastAsia="en-US" w:bidi="ar-SA"/>
      </w:rPr>
    </w:lvl>
    <w:lvl w:ilvl="4">
      <w:numFmt w:val="bullet"/>
      <w:lvlText w:val="•"/>
      <w:lvlJc w:val="left"/>
      <w:pPr>
        <w:ind w:left="3195" w:hanging="360"/>
      </w:pPr>
      <w:rPr>
        <w:rFonts w:hint="default"/>
        <w:lang w:val="pl-PL" w:eastAsia="en-US" w:bidi="ar-SA"/>
      </w:rPr>
    </w:lvl>
    <w:lvl w:ilvl="5">
      <w:numFmt w:val="bullet"/>
      <w:lvlText w:val="•"/>
      <w:lvlJc w:val="left"/>
      <w:pPr>
        <w:ind w:left="4250" w:hanging="360"/>
      </w:pPr>
      <w:rPr>
        <w:rFonts w:hint="default"/>
        <w:lang w:val="pl-PL" w:eastAsia="en-US" w:bidi="ar-SA"/>
      </w:rPr>
    </w:lvl>
    <w:lvl w:ilvl="6">
      <w:numFmt w:val="bullet"/>
      <w:lvlText w:val="•"/>
      <w:lvlJc w:val="left"/>
      <w:pPr>
        <w:ind w:left="5305" w:hanging="360"/>
      </w:pPr>
      <w:rPr>
        <w:rFonts w:hint="default"/>
        <w:lang w:val="pl-PL" w:eastAsia="en-US" w:bidi="ar-SA"/>
      </w:rPr>
    </w:lvl>
    <w:lvl w:ilvl="7">
      <w:numFmt w:val="bullet"/>
      <w:lvlText w:val="•"/>
      <w:lvlJc w:val="left"/>
      <w:pPr>
        <w:ind w:left="6360" w:hanging="360"/>
      </w:pPr>
      <w:rPr>
        <w:rFonts w:hint="default"/>
        <w:lang w:val="pl-PL" w:eastAsia="en-US" w:bidi="ar-SA"/>
      </w:rPr>
    </w:lvl>
    <w:lvl w:ilvl="8">
      <w:numFmt w:val="bullet"/>
      <w:lvlText w:val="•"/>
      <w:lvlJc w:val="left"/>
      <w:pPr>
        <w:ind w:left="7416" w:hanging="360"/>
      </w:pPr>
      <w:rPr>
        <w:rFonts w:hint="default"/>
        <w:lang w:val="pl-PL" w:eastAsia="en-US" w:bidi="ar-SA"/>
      </w:rPr>
    </w:lvl>
  </w:abstractNum>
  <w:abstractNum w:abstractNumId="1">
    <w:nsid w:val="20F64002"/>
    <w:multiLevelType w:val="hybridMultilevel"/>
    <w:tmpl w:val="79E824E6"/>
    <w:lvl w:ilvl="0" w:tplc="E15C35DC">
      <w:start w:val="1"/>
      <w:numFmt w:val="lowerLetter"/>
      <w:lvlText w:val="%1)"/>
      <w:lvlJc w:val="left"/>
      <w:pPr>
        <w:ind w:left="1428" w:hanging="360"/>
      </w:pPr>
      <w:rPr>
        <w:rFonts w:ascii="Verdana" w:eastAsia="Verdana" w:hAnsi="Verdana" w:cs="Verdana" w:hint="default"/>
        <w:spacing w:val="-20"/>
        <w:w w:val="100"/>
        <w:sz w:val="18"/>
        <w:szCs w:val="18"/>
        <w:lang w:val="pl-PL" w:eastAsia="en-US" w:bidi="ar-SA"/>
      </w:rPr>
    </w:lvl>
    <w:lvl w:ilvl="1" w:tplc="C8B8F072">
      <w:numFmt w:val="bullet"/>
      <w:lvlText w:val="•"/>
      <w:lvlJc w:val="left"/>
      <w:pPr>
        <w:ind w:left="2230" w:hanging="360"/>
      </w:pPr>
      <w:rPr>
        <w:rFonts w:hint="default"/>
        <w:lang w:val="pl-PL" w:eastAsia="en-US" w:bidi="ar-SA"/>
      </w:rPr>
    </w:lvl>
    <w:lvl w:ilvl="2" w:tplc="F5AC5D32">
      <w:numFmt w:val="bullet"/>
      <w:lvlText w:val="•"/>
      <w:lvlJc w:val="left"/>
      <w:pPr>
        <w:ind w:left="3041" w:hanging="360"/>
      </w:pPr>
      <w:rPr>
        <w:rFonts w:hint="default"/>
        <w:lang w:val="pl-PL" w:eastAsia="en-US" w:bidi="ar-SA"/>
      </w:rPr>
    </w:lvl>
    <w:lvl w:ilvl="3" w:tplc="A76C6B2C">
      <w:numFmt w:val="bullet"/>
      <w:lvlText w:val="•"/>
      <w:lvlJc w:val="left"/>
      <w:pPr>
        <w:ind w:left="3851" w:hanging="360"/>
      </w:pPr>
      <w:rPr>
        <w:rFonts w:hint="default"/>
        <w:lang w:val="pl-PL" w:eastAsia="en-US" w:bidi="ar-SA"/>
      </w:rPr>
    </w:lvl>
    <w:lvl w:ilvl="4" w:tplc="EE304714">
      <w:numFmt w:val="bullet"/>
      <w:lvlText w:val="•"/>
      <w:lvlJc w:val="left"/>
      <w:pPr>
        <w:ind w:left="4662" w:hanging="360"/>
      </w:pPr>
      <w:rPr>
        <w:rFonts w:hint="default"/>
        <w:lang w:val="pl-PL" w:eastAsia="en-US" w:bidi="ar-SA"/>
      </w:rPr>
    </w:lvl>
    <w:lvl w:ilvl="5" w:tplc="4E987A48">
      <w:numFmt w:val="bullet"/>
      <w:lvlText w:val="•"/>
      <w:lvlJc w:val="left"/>
      <w:pPr>
        <w:ind w:left="5473" w:hanging="360"/>
      </w:pPr>
      <w:rPr>
        <w:rFonts w:hint="default"/>
        <w:lang w:val="pl-PL" w:eastAsia="en-US" w:bidi="ar-SA"/>
      </w:rPr>
    </w:lvl>
    <w:lvl w:ilvl="6" w:tplc="B97436F0">
      <w:numFmt w:val="bullet"/>
      <w:lvlText w:val="•"/>
      <w:lvlJc w:val="left"/>
      <w:pPr>
        <w:ind w:left="6283" w:hanging="360"/>
      </w:pPr>
      <w:rPr>
        <w:rFonts w:hint="default"/>
        <w:lang w:val="pl-PL" w:eastAsia="en-US" w:bidi="ar-SA"/>
      </w:rPr>
    </w:lvl>
    <w:lvl w:ilvl="7" w:tplc="E34C807E">
      <w:numFmt w:val="bullet"/>
      <w:lvlText w:val="•"/>
      <w:lvlJc w:val="left"/>
      <w:pPr>
        <w:ind w:left="7094" w:hanging="360"/>
      </w:pPr>
      <w:rPr>
        <w:rFonts w:hint="default"/>
        <w:lang w:val="pl-PL" w:eastAsia="en-US" w:bidi="ar-SA"/>
      </w:rPr>
    </w:lvl>
    <w:lvl w:ilvl="8" w:tplc="C706BE7C">
      <w:numFmt w:val="bullet"/>
      <w:lvlText w:val="•"/>
      <w:lvlJc w:val="left"/>
      <w:pPr>
        <w:ind w:left="7905" w:hanging="360"/>
      </w:pPr>
      <w:rPr>
        <w:rFonts w:hint="default"/>
        <w:lang w:val="pl-PL" w:eastAsia="en-US" w:bidi="ar-SA"/>
      </w:rPr>
    </w:lvl>
  </w:abstractNum>
  <w:abstractNum w:abstractNumId="2">
    <w:nsid w:val="24365E66"/>
    <w:multiLevelType w:val="multilevel"/>
    <w:tmpl w:val="AB3480F2"/>
    <w:lvl w:ilvl="0">
      <w:start w:val="2"/>
      <w:numFmt w:val="decimal"/>
      <w:lvlText w:val="%1"/>
      <w:lvlJc w:val="left"/>
      <w:pPr>
        <w:ind w:left="2139" w:hanging="720"/>
      </w:pPr>
      <w:rPr>
        <w:rFonts w:hint="default"/>
        <w:lang w:val="pl-PL" w:eastAsia="en-US" w:bidi="ar-SA"/>
      </w:rPr>
    </w:lvl>
    <w:lvl w:ilvl="1">
      <w:start w:val="1"/>
      <w:numFmt w:val="decimal"/>
      <w:lvlText w:val="%1.%2"/>
      <w:lvlJc w:val="left"/>
      <w:pPr>
        <w:ind w:left="2139" w:hanging="720"/>
      </w:pPr>
      <w:rPr>
        <w:rFonts w:hint="default"/>
        <w:lang w:val="pl-PL" w:eastAsia="en-US" w:bidi="ar-SA"/>
      </w:rPr>
    </w:lvl>
    <w:lvl w:ilvl="2">
      <w:start w:val="1"/>
      <w:numFmt w:val="decimal"/>
      <w:lvlText w:val="%1.%2.%3"/>
      <w:lvlJc w:val="left"/>
      <w:pPr>
        <w:ind w:left="2139" w:hanging="720"/>
      </w:pPr>
      <w:rPr>
        <w:rFonts w:ascii="Verdana" w:eastAsia="Verdana" w:hAnsi="Verdana" w:cs="Verdana" w:hint="default"/>
        <w:spacing w:val="-8"/>
        <w:w w:val="100"/>
        <w:sz w:val="18"/>
        <w:szCs w:val="18"/>
        <w:lang w:val="pl-PL" w:eastAsia="en-US" w:bidi="ar-SA"/>
      </w:rPr>
    </w:lvl>
    <w:lvl w:ilvl="3">
      <w:numFmt w:val="bullet"/>
      <w:lvlText w:val="•"/>
      <w:lvlJc w:val="left"/>
      <w:pPr>
        <w:ind w:left="4355" w:hanging="720"/>
      </w:pPr>
      <w:rPr>
        <w:rFonts w:hint="default"/>
        <w:lang w:val="pl-PL" w:eastAsia="en-US" w:bidi="ar-SA"/>
      </w:rPr>
    </w:lvl>
    <w:lvl w:ilvl="4">
      <w:numFmt w:val="bullet"/>
      <w:lvlText w:val="•"/>
      <w:lvlJc w:val="left"/>
      <w:pPr>
        <w:ind w:left="5094" w:hanging="720"/>
      </w:pPr>
      <w:rPr>
        <w:rFonts w:hint="default"/>
        <w:lang w:val="pl-PL" w:eastAsia="en-US" w:bidi="ar-SA"/>
      </w:rPr>
    </w:lvl>
    <w:lvl w:ilvl="5">
      <w:numFmt w:val="bullet"/>
      <w:lvlText w:val="•"/>
      <w:lvlJc w:val="left"/>
      <w:pPr>
        <w:ind w:left="5833" w:hanging="720"/>
      </w:pPr>
      <w:rPr>
        <w:rFonts w:hint="default"/>
        <w:lang w:val="pl-PL" w:eastAsia="en-US" w:bidi="ar-SA"/>
      </w:rPr>
    </w:lvl>
    <w:lvl w:ilvl="6">
      <w:numFmt w:val="bullet"/>
      <w:lvlText w:val="•"/>
      <w:lvlJc w:val="left"/>
      <w:pPr>
        <w:ind w:left="6571" w:hanging="720"/>
      </w:pPr>
      <w:rPr>
        <w:rFonts w:hint="default"/>
        <w:lang w:val="pl-PL" w:eastAsia="en-US" w:bidi="ar-SA"/>
      </w:rPr>
    </w:lvl>
    <w:lvl w:ilvl="7">
      <w:numFmt w:val="bullet"/>
      <w:lvlText w:val="•"/>
      <w:lvlJc w:val="left"/>
      <w:pPr>
        <w:ind w:left="7310" w:hanging="720"/>
      </w:pPr>
      <w:rPr>
        <w:rFonts w:hint="default"/>
        <w:lang w:val="pl-PL" w:eastAsia="en-US" w:bidi="ar-SA"/>
      </w:rPr>
    </w:lvl>
    <w:lvl w:ilvl="8">
      <w:numFmt w:val="bullet"/>
      <w:lvlText w:val="•"/>
      <w:lvlJc w:val="left"/>
      <w:pPr>
        <w:ind w:left="8049" w:hanging="720"/>
      </w:pPr>
      <w:rPr>
        <w:rFonts w:hint="default"/>
        <w:lang w:val="pl-PL" w:eastAsia="en-US" w:bidi="ar-SA"/>
      </w:rPr>
    </w:lvl>
  </w:abstractNum>
  <w:abstractNum w:abstractNumId="3">
    <w:nsid w:val="403148B7"/>
    <w:multiLevelType w:val="hybridMultilevel"/>
    <w:tmpl w:val="909C14FE"/>
    <w:lvl w:ilvl="0" w:tplc="ABCE8A0C">
      <w:start w:val="6"/>
      <w:numFmt w:val="decimal"/>
      <w:lvlText w:val="%1."/>
      <w:lvlJc w:val="left"/>
      <w:pPr>
        <w:ind w:left="1016" w:hanging="360"/>
      </w:pPr>
      <w:rPr>
        <w:rFonts w:ascii="Verdana" w:eastAsia="Verdana" w:hAnsi="Verdana" w:cs="Verdana" w:hint="default"/>
        <w:spacing w:val="-32"/>
        <w:w w:val="100"/>
        <w:sz w:val="18"/>
        <w:szCs w:val="18"/>
        <w:lang w:val="pl-PL" w:eastAsia="en-US" w:bidi="ar-SA"/>
      </w:rPr>
    </w:lvl>
    <w:lvl w:ilvl="1" w:tplc="727696E8">
      <w:numFmt w:val="bullet"/>
      <w:lvlText w:val="•"/>
      <w:lvlJc w:val="left"/>
      <w:pPr>
        <w:ind w:left="1870" w:hanging="360"/>
      </w:pPr>
      <w:rPr>
        <w:rFonts w:hint="default"/>
        <w:lang w:val="pl-PL" w:eastAsia="en-US" w:bidi="ar-SA"/>
      </w:rPr>
    </w:lvl>
    <w:lvl w:ilvl="2" w:tplc="DAC088C4">
      <w:numFmt w:val="bullet"/>
      <w:lvlText w:val="•"/>
      <w:lvlJc w:val="left"/>
      <w:pPr>
        <w:ind w:left="2721" w:hanging="360"/>
      </w:pPr>
      <w:rPr>
        <w:rFonts w:hint="default"/>
        <w:lang w:val="pl-PL" w:eastAsia="en-US" w:bidi="ar-SA"/>
      </w:rPr>
    </w:lvl>
    <w:lvl w:ilvl="3" w:tplc="45149A10">
      <w:numFmt w:val="bullet"/>
      <w:lvlText w:val="•"/>
      <w:lvlJc w:val="left"/>
      <w:pPr>
        <w:ind w:left="3571" w:hanging="360"/>
      </w:pPr>
      <w:rPr>
        <w:rFonts w:hint="default"/>
        <w:lang w:val="pl-PL" w:eastAsia="en-US" w:bidi="ar-SA"/>
      </w:rPr>
    </w:lvl>
    <w:lvl w:ilvl="4" w:tplc="DB7A52DC">
      <w:numFmt w:val="bullet"/>
      <w:lvlText w:val="•"/>
      <w:lvlJc w:val="left"/>
      <w:pPr>
        <w:ind w:left="4422" w:hanging="360"/>
      </w:pPr>
      <w:rPr>
        <w:rFonts w:hint="default"/>
        <w:lang w:val="pl-PL" w:eastAsia="en-US" w:bidi="ar-SA"/>
      </w:rPr>
    </w:lvl>
    <w:lvl w:ilvl="5" w:tplc="4DE4795E">
      <w:numFmt w:val="bullet"/>
      <w:lvlText w:val="•"/>
      <w:lvlJc w:val="left"/>
      <w:pPr>
        <w:ind w:left="5273" w:hanging="360"/>
      </w:pPr>
      <w:rPr>
        <w:rFonts w:hint="default"/>
        <w:lang w:val="pl-PL" w:eastAsia="en-US" w:bidi="ar-SA"/>
      </w:rPr>
    </w:lvl>
    <w:lvl w:ilvl="6" w:tplc="8D4868FE">
      <w:numFmt w:val="bullet"/>
      <w:lvlText w:val="•"/>
      <w:lvlJc w:val="left"/>
      <w:pPr>
        <w:ind w:left="6123" w:hanging="360"/>
      </w:pPr>
      <w:rPr>
        <w:rFonts w:hint="default"/>
        <w:lang w:val="pl-PL" w:eastAsia="en-US" w:bidi="ar-SA"/>
      </w:rPr>
    </w:lvl>
    <w:lvl w:ilvl="7" w:tplc="79F8B404">
      <w:numFmt w:val="bullet"/>
      <w:lvlText w:val="•"/>
      <w:lvlJc w:val="left"/>
      <w:pPr>
        <w:ind w:left="6974" w:hanging="360"/>
      </w:pPr>
      <w:rPr>
        <w:rFonts w:hint="default"/>
        <w:lang w:val="pl-PL" w:eastAsia="en-US" w:bidi="ar-SA"/>
      </w:rPr>
    </w:lvl>
    <w:lvl w:ilvl="8" w:tplc="85D0FE02">
      <w:numFmt w:val="bullet"/>
      <w:lvlText w:val="•"/>
      <w:lvlJc w:val="left"/>
      <w:pPr>
        <w:ind w:left="7825" w:hanging="360"/>
      </w:pPr>
      <w:rPr>
        <w:rFonts w:hint="default"/>
        <w:lang w:val="pl-PL" w:eastAsia="en-US" w:bidi="ar-SA"/>
      </w:rPr>
    </w:lvl>
  </w:abstractNum>
  <w:abstractNum w:abstractNumId="4">
    <w:nsid w:val="48DD7857"/>
    <w:multiLevelType w:val="multilevel"/>
    <w:tmpl w:val="CF64B5B8"/>
    <w:lvl w:ilvl="0">
      <w:start w:val="1"/>
      <w:numFmt w:val="upperRoman"/>
      <w:lvlText w:val="%1."/>
      <w:lvlJc w:val="left"/>
      <w:pPr>
        <w:ind w:left="1016" w:hanging="524"/>
        <w:jc w:val="right"/>
      </w:pPr>
      <w:rPr>
        <w:rFonts w:ascii="Verdana" w:eastAsia="Verdana" w:hAnsi="Verdana" w:cs="Verdana" w:hint="default"/>
        <w:b/>
        <w:bCs/>
        <w:spacing w:val="-2"/>
        <w:w w:val="100"/>
        <w:sz w:val="18"/>
        <w:szCs w:val="18"/>
        <w:lang w:val="pl-PL" w:eastAsia="en-US" w:bidi="ar-SA"/>
      </w:rPr>
    </w:lvl>
    <w:lvl w:ilvl="1">
      <w:start w:val="1"/>
      <w:numFmt w:val="decimal"/>
      <w:lvlText w:val="%2."/>
      <w:lvlJc w:val="left"/>
      <w:pPr>
        <w:ind w:left="1016" w:hanging="360"/>
      </w:pPr>
      <w:rPr>
        <w:rFonts w:hint="default"/>
        <w:spacing w:val="-10"/>
        <w:w w:val="100"/>
        <w:sz w:val="18"/>
        <w:szCs w:val="18"/>
        <w:lang w:val="pl-PL" w:eastAsia="en-US" w:bidi="ar-SA"/>
      </w:rPr>
    </w:lvl>
    <w:lvl w:ilvl="2">
      <w:start w:val="1"/>
      <w:numFmt w:val="decimal"/>
      <w:lvlText w:val="%2.%3"/>
      <w:lvlJc w:val="left"/>
      <w:pPr>
        <w:ind w:left="1428" w:hanging="360"/>
      </w:pPr>
      <w:rPr>
        <w:rFonts w:ascii="Verdana" w:eastAsia="Verdana" w:hAnsi="Verdana" w:cs="Verdana" w:hint="default"/>
        <w:b w:val="0"/>
        <w:w w:val="100"/>
        <w:sz w:val="18"/>
        <w:szCs w:val="18"/>
        <w:lang w:val="pl-PL" w:eastAsia="en-US" w:bidi="ar-SA"/>
      </w:rPr>
    </w:lvl>
    <w:lvl w:ilvl="3">
      <w:numFmt w:val="bullet"/>
      <w:lvlText w:val="•"/>
      <w:lvlJc w:val="left"/>
      <w:pPr>
        <w:ind w:left="3221" w:hanging="360"/>
      </w:pPr>
      <w:rPr>
        <w:rFonts w:hint="default"/>
        <w:lang w:val="pl-PL" w:eastAsia="en-US" w:bidi="ar-SA"/>
      </w:rPr>
    </w:lvl>
    <w:lvl w:ilvl="4">
      <w:numFmt w:val="bullet"/>
      <w:lvlText w:val="•"/>
      <w:lvlJc w:val="left"/>
      <w:pPr>
        <w:ind w:left="4122" w:hanging="360"/>
      </w:pPr>
      <w:rPr>
        <w:rFonts w:hint="default"/>
        <w:lang w:val="pl-PL" w:eastAsia="en-US" w:bidi="ar-SA"/>
      </w:rPr>
    </w:lvl>
    <w:lvl w:ilvl="5">
      <w:numFmt w:val="bullet"/>
      <w:lvlText w:val="•"/>
      <w:lvlJc w:val="left"/>
      <w:pPr>
        <w:ind w:left="5022" w:hanging="360"/>
      </w:pPr>
      <w:rPr>
        <w:rFonts w:hint="default"/>
        <w:lang w:val="pl-PL" w:eastAsia="en-US" w:bidi="ar-SA"/>
      </w:rPr>
    </w:lvl>
    <w:lvl w:ilvl="6">
      <w:numFmt w:val="bullet"/>
      <w:lvlText w:val="•"/>
      <w:lvlJc w:val="left"/>
      <w:pPr>
        <w:ind w:left="5923" w:hanging="360"/>
      </w:pPr>
      <w:rPr>
        <w:rFonts w:hint="default"/>
        <w:lang w:val="pl-PL" w:eastAsia="en-US" w:bidi="ar-SA"/>
      </w:rPr>
    </w:lvl>
    <w:lvl w:ilvl="7">
      <w:numFmt w:val="bullet"/>
      <w:lvlText w:val="•"/>
      <w:lvlJc w:val="left"/>
      <w:pPr>
        <w:ind w:left="6824" w:hanging="360"/>
      </w:pPr>
      <w:rPr>
        <w:rFonts w:hint="default"/>
        <w:lang w:val="pl-PL" w:eastAsia="en-US" w:bidi="ar-SA"/>
      </w:rPr>
    </w:lvl>
    <w:lvl w:ilvl="8">
      <w:numFmt w:val="bullet"/>
      <w:lvlText w:val="•"/>
      <w:lvlJc w:val="left"/>
      <w:pPr>
        <w:ind w:left="7724" w:hanging="360"/>
      </w:pPr>
      <w:rPr>
        <w:rFonts w:hint="default"/>
        <w:lang w:val="pl-PL" w:eastAsia="en-US" w:bidi="ar-SA"/>
      </w:rPr>
    </w:lvl>
  </w:abstractNum>
  <w:abstractNum w:abstractNumId="5">
    <w:nsid w:val="4D4B6CBE"/>
    <w:multiLevelType w:val="hybridMultilevel"/>
    <w:tmpl w:val="E6944CCE"/>
    <w:lvl w:ilvl="0" w:tplc="CB6685AE">
      <w:start w:val="1"/>
      <w:numFmt w:val="lowerLetter"/>
      <w:lvlText w:val="%1)"/>
      <w:lvlJc w:val="left"/>
      <w:pPr>
        <w:ind w:left="1289" w:hanging="360"/>
      </w:pPr>
      <w:rPr>
        <w:rFonts w:ascii="Verdana" w:eastAsia="Verdana" w:hAnsi="Verdana" w:cs="Verdana" w:hint="default"/>
        <w:spacing w:val="-20"/>
        <w:w w:val="100"/>
        <w:sz w:val="18"/>
        <w:szCs w:val="18"/>
        <w:lang w:val="pl-PL" w:eastAsia="en-US" w:bidi="ar-SA"/>
      </w:rPr>
    </w:lvl>
    <w:lvl w:ilvl="1" w:tplc="EB743E3C">
      <w:numFmt w:val="bullet"/>
      <w:lvlText w:val="•"/>
      <w:lvlJc w:val="left"/>
      <w:pPr>
        <w:ind w:left="2104" w:hanging="360"/>
      </w:pPr>
      <w:rPr>
        <w:rFonts w:hint="default"/>
        <w:lang w:val="pl-PL" w:eastAsia="en-US" w:bidi="ar-SA"/>
      </w:rPr>
    </w:lvl>
    <w:lvl w:ilvl="2" w:tplc="E6448448">
      <w:numFmt w:val="bullet"/>
      <w:lvlText w:val="•"/>
      <w:lvlJc w:val="left"/>
      <w:pPr>
        <w:ind w:left="2929" w:hanging="360"/>
      </w:pPr>
      <w:rPr>
        <w:rFonts w:hint="default"/>
        <w:lang w:val="pl-PL" w:eastAsia="en-US" w:bidi="ar-SA"/>
      </w:rPr>
    </w:lvl>
    <w:lvl w:ilvl="3" w:tplc="3DBCE608">
      <w:numFmt w:val="bullet"/>
      <w:lvlText w:val="•"/>
      <w:lvlJc w:val="left"/>
      <w:pPr>
        <w:ind w:left="3753" w:hanging="360"/>
      </w:pPr>
      <w:rPr>
        <w:rFonts w:hint="default"/>
        <w:lang w:val="pl-PL" w:eastAsia="en-US" w:bidi="ar-SA"/>
      </w:rPr>
    </w:lvl>
    <w:lvl w:ilvl="4" w:tplc="70D40926">
      <w:numFmt w:val="bullet"/>
      <w:lvlText w:val="•"/>
      <w:lvlJc w:val="left"/>
      <w:pPr>
        <w:ind w:left="4578" w:hanging="360"/>
      </w:pPr>
      <w:rPr>
        <w:rFonts w:hint="default"/>
        <w:lang w:val="pl-PL" w:eastAsia="en-US" w:bidi="ar-SA"/>
      </w:rPr>
    </w:lvl>
    <w:lvl w:ilvl="5" w:tplc="6A7E051C">
      <w:numFmt w:val="bullet"/>
      <w:lvlText w:val="•"/>
      <w:lvlJc w:val="left"/>
      <w:pPr>
        <w:ind w:left="5403" w:hanging="360"/>
      </w:pPr>
      <w:rPr>
        <w:rFonts w:hint="default"/>
        <w:lang w:val="pl-PL" w:eastAsia="en-US" w:bidi="ar-SA"/>
      </w:rPr>
    </w:lvl>
    <w:lvl w:ilvl="6" w:tplc="3D74E824">
      <w:numFmt w:val="bullet"/>
      <w:lvlText w:val="•"/>
      <w:lvlJc w:val="left"/>
      <w:pPr>
        <w:ind w:left="6227" w:hanging="360"/>
      </w:pPr>
      <w:rPr>
        <w:rFonts w:hint="default"/>
        <w:lang w:val="pl-PL" w:eastAsia="en-US" w:bidi="ar-SA"/>
      </w:rPr>
    </w:lvl>
    <w:lvl w:ilvl="7" w:tplc="2C763352">
      <w:numFmt w:val="bullet"/>
      <w:lvlText w:val="•"/>
      <w:lvlJc w:val="left"/>
      <w:pPr>
        <w:ind w:left="7052" w:hanging="360"/>
      </w:pPr>
      <w:rPr>
        <w:rFonts w:hint="default"/>
        <w:lang w:val="pl-PL" w:eastAsia="en-US" w:bidi="ar-SA"/>
      </w:rPr>
    </w:lvl>
    <w:lvl w:ilvl="8" w:tplc="4DD09818">
      <w:numFmt w:val="bullet"/>
      <w:lvlText w:val="•"/>
      <w:lvlJc w:val="left"/>
      <w:pPr>
        <w:ind w:left="7877" w:hanging="360"/>
      </w:pPr>
      <w:rPr>
        <w:rFonts w:hint="default"/>
        <w:lang w:val="pl-PL" w:eastAsia="en-US" w:bidi="ar-SA"/>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lTrailSpace/>
  </w:compat>
  <w:rsids>
    <w:rsidRoot w:val="00AD6CA4"/>
    <w:rsid w:val="001A7397"/>
    <w:rsid w:val="001B6F00"/>
    <w:rsid w:val="001C10E6"/>
    <w:rsid w:val="001E6039"/>
    <w:rsid w:val="00265C6C"/>
    <w:rsid w:val="00313378"/>
    <w:rsid w:val="003D466A"/>
    <w:rsid w:val="003F53D7"/>
    <w:rsid w:val="00414198"/>
    <w:rsid w:val="00454A5F"/>
    <w:rsid w:val="00473BF2"/>
    <w:rsid w:val="004B7CC2"/>
    <w:rsid w:val="00506D47"/>
    <w:rsid w:val="0054010C"/>
    <w:rsid w:val="00566819"/>
    <w:rsid w:val="005964D6"/>
    <w:rsid w:val="0060473A"/>
    <w:rsid w:val="00695347"/>
    <w:rsid w:val="006C0F2C"/>
    <w:rsid w:val="006D795B"/>
    <w:rsid w:val="00840D80"/>
    <w:rsid w:val="00851EBF"/>
    <w:rsid w:val="00864D9E"/>
    <w:rsid w:val="00867C39"/>
    <w:rsid w:val="00926E1A"/>
    <w:rsid w:val="00932FAE"/>
    <w:rsid w:val="009832E9"/>
    <w:rsid w:val="009F432F"/>
    <w:rsid w:val="00A42C52"/>
    <w:rsid w:val="00A5240F"/>
    <w:rsid w:val="00A64BAE"/>
    <w:rsid w:val="00AD6CA4"/>
    <w:rsid w:val="00AF4024"/>
    <w:rsid w:val="00B0251E"/>
    <w:rsid w:val="00B22717"/>
    <w:rsid w:val="00BB26A7"/>
    <w:rsid w:val="00BB48DE"/>
    <w:rsid w:val="00BD5D65"/>
    <w:rsid w:val="00BF457C"/>
    <w:rsid w:val="00C028D7"/>
    <w:rsid w:val="00C25D7A"/>
    <w:rsid w:val="00C57CAD"/>
    <w:rsid w:val="00CB6FCE"/>
    <w:rsid w:val="00CF538F"/>
    <w:rsid w:val="00E01D7E"/>
    <w:rsid w:val="00E12C71"/>
    <w:rsid w:val="00E13DD6"/>
    <w:rsid w:val="00E3355D"/>
    <w:rsid w:val="00EA677D"/>
    <w:rsid w:val="00EB29EE"/>
    <w:rsid w:val="00EC4663"/>
    <w:rsid w:val="00EE4AB6"/>
    <w:rsid w:val="00EE6CDB"/>
    <w:rsid w:val="00EF172E"/>
    <w:rsid w:val="00F4536C"/>
    <w:rsid w:val="00FA1F62"/>
    <w:rsid w:val="00FD083F"/>
    <w:rsid w:val="00FD3759"/>
    <w:rsid w:val="00FE7A31"/>
    <w:rsid w:val="00FF3F6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BB48DE"/>
    <w:rPr>
      <w:rFonts w:ascii="Verdana" w:eastAsia="Verdana" w:hAnsi="Verdana" w:cs="Verdana"/>
      <w:lang w:val="pl-PL"/>
    </w:rPr>
  </w:style>
  <w:style w:type="paragraph" w:styleId="Nagwek1">
    <w:name w:val="heading 1"/>
    <w:basedOn w:val="Normalny"/>
    <w:uiPriority w:val="1"/>
    <w:qFormat/>
    <w:rsid w:val="00BB48DE"/>
    <w:pPr>
      <w:ind w:left="1016" w:hanging="660"/>
      <w:outlineLvl w:val="0"/>
    </w:pPr>
    <w:rPr>
      <w:b/>
      <w:bCs/>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BB48DE"/>
    <w:tblPr>
      <w:tblInd w:w="0" w:type="dxa"/>
      <w:tblCellMar>
        <w:top w:w="0" w:type="dxa"/>
        <w:left w:w="0" w:type="dxa"/>
        <w:bottom w:w="0" w:type="dxa"/>
        <w:right w:w="0" w:type="dxa"/>
      </w:tblCellMar>
    </w:tblPr>
  </w:style>
  <w:style w:type="paragraph" w:styleId="Tekstpodstawowy">
    <w:name w:val="Body Text"/>
    <w:basedOn w:val="Normalny"/>
    <w:uiPriority w:val="1"/>
    <w:qFormat/>
    <w:rsid w:val="00BB48DE"/>
    <w:pPr>
      <w:ind w:left="1015" w:hanging="360"/>
      <w:jc w:val="both"/>
    </w:pPr>
    <w:rPr>
      <w:sz w:val="18"/>
      <w:szCs w:val="18"/>
    </w:rPr>
  </w:style>
  <w:style w:type="paragraph" w:styleId="Akapitzlist">
    <w:name w:val="List Paragraph"/>
    <w:basedOn w:val="Normalny"/>
    <w:uiPriority w:val="1"/>
    <w:qFormat/>
    <w:rsid w:val="00BB48DE"/>
    <w:pPr>
      <w:ind w:left="1015" w:hanging="360"/>
      <w:jc w:val="both"/>
    </w:pPr>
  </w:style>
  <w:style w:type="paragraph" w:customStyle="1" w:styleId="TableParagraph">
    <w:name w:val="Table Paragraph"/>
    <w:basedOn w:val="Normalny"/>
    <w:uiPriority w:val="1"/>
    <w:qFormat/>
    <w:rsid w:val="00BB48DE"/>
  </w:style>
  <w:style w:type="paragraph" w:styleId="Nagwek">
    <w:name w:val="header"/>
    <w:basedOn w:val="Normalny"/>
    <w:link w:val="NagwekZnak"/>
    <w:uiPriority w:val="99"/>
    <w:unhideWhenUsed/>
    <w:rsid w:val="00B22717"/>
    <w:pPr>
      <w:tabs>
        <w:tab w:val="center" w:pos="4536"/>
        <w:tab w:val="right" w:pos="9072"/>
      </w:tabs>
    </w:pPr>
  </w:style>
  <w:style w:type="character" w:customStyle="1" w:styleId="NagwekZnak">
    <w:name w:val="Nagłówek Znak"/>
    <w:basedOn w:val="Domylnaczcionkaakapitu"/>
    <w:link w:val="Nagwek"/>
    <w:uiPriority w:val="99"/>
    <w:rsid w:val="00B22717"/>
    <w:rPr>
      <w:rFonts w:ascii="Verdana" w:eastAsia="Verdana" w:hAnsi="Verdana" w:cs="Verdana"/>
      <w:lang w:val="pl-PL"/>
    </w:rPr>
  </w:style>
  <w:style w:type="paragraph" w:styleId="Stopka">
    <w:name w:val="footer"/>
    <w:basedOn w:val="Normalny"/>
    <w:link w:val="StopkaZnak"/>
    <w:uiPriority w:val="99"/>
    <w:unhideWhenUsed/>
    <w:rsid w:val="00B22717"/>
    <w:pPr>
      <w:tabs>
        <w:tab w:val="center" w:pos="4536"/>
        <w:tab w:val="right" w:pos="9072"/>
      </w:tabs>
    </w:pPr>
  </w:style>
  <w:style w:type="character" w:customStyle="1" w:styleId="StopkaZnak">
    <w:name w:val="Stopka Znak"/>
    <w:basedOn w:val="Domylnaczcionkaakapitu"/>
    <w:link w:val="Stopka"/>
    <w:uiPriority w:val="99"/>
    <w:rsid w:val="00B22717"/>
    <w:rPr>
      <w:rFonts w:ascii="Verdana" w:eastAsia="Verdana" w:hAnsi="Verdana" w:cs="Verdana"/>
      <w:lang w:val="pl-PL"/>
    </w:rPr>
  </w:style>
  <w:style w:type="paragraph" w:styleId="Tekstdymka">
    <w:name w:val="Balloon Text"/>
    <w:basedOn w:val="Normalny"/>
    <w:link w:val="TekstdymkaZnak"/>
    <w:uiPriority w:val="99"/>
    <w:semiHidden/>
    <w:unhideWhenUsed/>
    <w:rsid w:val="00B22717"/>
    <w:rPr>
      <w:rFonts w:ascii="Tahoma" w:hAnsi="Tahoma" w:cs="Tahoma"/>
      <w:sz w:val="16"/>
      <w:szCs w:val="16"/>
    </w:rPr>
  </w:style>
  <w:style w:type="character" w:customStyle="1" w:styleId="TekstdymkaZnak">
    <w:name w:val="Tekst dymka Znak"/>
    <w:basedOn w:val="Domylnaczcionkaakapitu"/>
    <w:link w:val="Tekstdymka"/>
    <w:uiPriority w:val="99"/>
    <w:semiHidden/>
    <w:rsid w:val="00B22717"/>
    <w:rPr>
      <w:rFonts w:ascii="Tahoma" w:eastAsia="Verdana" w:hAnsi="Tahoma" w:cs="Tahoma"/>
      <w:sz w:val="16"/>
      <w:szCs w:val="16"/>
      <w:lang w:val="pl-PL"/>
    </w:rPr>
  </w:style>
  <w:style w:type="character" w:styleId="Hipercze">
    <w:name w:val="Hyperlink"/>
    <w:basedOn w:val="Domylnaczcionkaakapitu"/>
    <w:uiPriority w:val="99"/>
    <w:unhideWhenUsed/>
    <w:rsid w:val="00B0251E"/>
    <w:rPr>
      <w:color w:val="0000FF" w:themeColor="hyperlink"/>
      <w:u w:val="single"/>
    </w:rPr>
  </w:style>
  <w:style w:type="paragraph" w:customStyle="1" w:styleId="Default">
    <w:name w:val="Default"/>
    <w:rsid w:val="00CF538F"/>
    <w:pPr>
      <w:widowControl/>
      <w:adjustRightInd w:val="0"/>
    </w:pPr>
    <w:rPr>
      <w:rFonts w:ascii="Verdana" w:hAnsi="Verdana" w:cs="Verdana"/>
      <w:color w:val="000000"/>
      <w:sz w:val="24"/>
      <w:szCs w:val="24"/>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Verdana" w:eastAsia="Verdana" w:hAnsi="Verdana" w:cs="Verdana"/>
      <w:lang w:val="pl-PL"/>
    </w:rPr>
  </w:style>
  <w:style w:type="paragraph" w:styleId="Nagwek1">
    <w:name w:val="heading 1"/>
    <w:basedOn w:val="Normalny"/>
    <w:uiPriority w:val="1"/>
    <w:qFormat/>
    <w:pPr>
      <w:ind w:left="1016" w:hanging="660"/>
      <w:outlineLvl w:val="0"/>
    </w:pPr>
    <w:rPr>
      <w:b/>
      <w:bCs/>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1015" w:hanging="360"/>
      <w:jc w:val="both"/>
    </w:pPr>
    <w:rPr>
      <w:sz w:val="18"/>
      <w:szCs w:val="18"/>
    </w:rPr>
  </w:style>
  <w:style w:type="paragraph" w:styleId="Akapitzlist">
    <w:name w:val="List Paragraph"/>
    <w:basedOn w:val="Normalny"/>
    <w:uiPriority w:val="1"/>
    <w:qFormat/>
    <w:pPr>
      <w:ind w:left="1015"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B22717"/>
    <w:pPr>
      <w:tabs>
        <w:tab w:val="center" w:pos="4536"/>
        <w:tab w:val="right" w:pos="9072"/>
      </w:tabs>
    </w:pPr>
  </w:style>
  <w:style w:type="character" w:customStyle="1" w:styleId="NagwekZnak">
    <w:name w:val="Nagłówek Znak"/>
    <w:basedOn w:val="Domylnaczcionkaakapitu"/>
    <w:link w:val="Nagwek"/>
    <w:uiPriority w:val="99"/>
    <w:rsid w:val="00B22717"/>
    <w:rPr>
      <w:rFonts w:ascii="Verdana" w:eastAsia="Verdana" w:hAnsi="Verdana" w:cs="Verdana"/>
      <w:lang w:val="pl-PL"/>
    </w:rPr>
  </w:style>
  <w:style w:type="paragraph" w:styleId="Stopka">
    <w:name w:val="footer"/>
    <w:basedOn w:val="Normalny"/>
    <w:link w:val="StopkaZnak"/>
    <w:uiPriority w:val="99"/>
    <w:unhideWhenUsed/>
    <w:rsid w:val="00B22717"/>
    <w:pPr>
      <w:tabs>
        <w:tab w:val="center" w:pos="4536"/>
        <w:tab w:val="right" w:pos="9072"/>
      </w:tabs>
    </w:pPr>
  </w:style>
  <w:style w:type="character" w:customStyle="1" w:styleId="StopkaZnak">
    <w:name w:val="Stopka Znak"/>
    <w:basedOn w:val="Domylnaczcionkaakapitu"/>
    <w:link w:val="Stopka"/>
    <w:uiPriority w:val="99"/>
    <w:rsid w:val="00B22717"/>
    <w:rPr>
      <w:rFonts w:ascii="Verdana" w:eastAsia="Verdana" w:hAnsi="Verdana" w:cs="Verdana"/>
      <w:lang w:val="pl-PL"/>
    </w:rPr>
  </w:style>
  <w:style w:type="paragraph" w:styleId="Tekstdymka">
    <w:name w:val="Balloon Text"/>
    <w:basedOn w:val="Normalny"/>
    <w:link w:val="TekstdymkaZnak"/>
    <w:uiPriority w:val="99"/>
    <w:semiHidden/>
    <w:unhideWhenUsed/>
    <w:rsid w:val="00B22717"/>
    <w:rPr>
      <w:rFonts w:ascii="Tahoma" w:hAnsi="Tahoma" w:cs="Tahoma"/>
      <w:sz w:val="16"/>
      <w:szCs w:val="16"/>
    </w:rPr>
  </w:style>
  <w:style w:type="character" w:customStyle="1" w:styleId="TekstdymkaZnak">
    <w:name w:val="Tekst dymka Znak"/>
    <w:basedOn w:val="Domylnaczcionkaakapitu"/>
    <w:link w:val="Tekstdymka"/>
    <w:uiPriority w:val="99"/>
    <w:semiHidden/>
    <w:rsid w:val="00B22717"/>
    <w:rPr>
      <w:rFonts w:ascii="Tahoma" w:eastAsia="Verdana" w:hAnsi="Tahoma" w:cs="Tahoma"/>
      <w:sz w:val="16"/>
      <w:szCs w:val="16"/>
      <w:lang w:val="pl-PL"/>
    </w:rPr>
  </w:style>
  <w:style w:type="character" w:styleId="Hipercze">
    <w:name w:val="Hyperlink"/>
    <w:basedOn w:val="Domylnaczcionkaakapitu"/>
    <w:uiPriority w:val="99"/>
    <w:unhideWhenUsed/>
    <w:rsid w:val="00B0251E"/>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sekretariat@bcoi.pl."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FAD0F-1605-440A-91E2-273271B18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Pages>
  <Words>3059</Words>
  <Characters>18355</Characters>
  <Application>Microsoft Office Word</Application>
  <DocSecurity>0</DocSecurity>
  <Lines>152</Lines>
  <Paragraphs>42</Paragraphs>
  <ScaleCrop>false</ScaleCrop>
  <HeadingPairs>
    <vt:vector size="2" baseType="variant">
      <vt:variant>
        <vt:lpstr>Tytuł</vt:lpstr>
      </vt:variant>
      <vt:variant>
        <vt:i4>1</vt:i4>
      </vt:variant>
    </vt:vector>
  </HeadingPairs>
  <TitlesOfParts>
    <vt:vector size="1" baseType="lpstr">
      <vt:lpstr>Microsoft Word - zapytanie_ofertowe.docx</vt:lpstr>
    </vt:vector>
  </TitlesOfParts>
  <Company/>
  <LinksUpToDate>false</LinksUpToDate>
  <CharactersWithSpaces>21372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zapytanie_ofertowe.docx</dc:title>
  <dc:creator>MARIUSZ KOWALCZUK</dc:creator>
  <cp:lastModifiedBy>GOK12</cp:lastModifiedBy>
  <cp:revision>4</cp:revision>
  <cp:lastPrinted>2021-12-08T13:24:00Z</cp:lastPrinted>
  <dcterms:created xsi:type="dcterms:W3CDTF">2021-12-08T11:41:00Z</dcterms:created>
  <dcterms:modified xsi:type="dcterms:W3CDTF">2021-12-08T13:55:00Z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2021-02-03T00:00:00Z</vt:filetime>
  </property>
  <property fmtid="{D5CDD505-2E9C-101B-9397-08002B2CF9AE}" pid="3" name="LastSaved">
    <vt:filetime>2021-07-15T00:00:00Z</vt:filetime>
  </property>
</Properties>
</file>